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2179.9999999999995" w:tblpY="95"/>
        <w:tblW w:w="5421.0" w:type="dxa"/>
        <w:jc w:val="left"/>
        <w:tblInd w:w="-108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421"/>
        <w:tblGridChange w:id="0">
          <w:tblGrid>
            <w:gridCol w:w="5421"/>
          </w:tblGrid>
        </w:tblGridChange>
      </w:tblGrid>
      <w:tr>
        <w:trPr>
          <w:cantSplit w:val="0"/>
          <w:trHeight w:val="9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567"/>
              </w:tabs>
              <w:jc w:val="center"/>
              <w:rPr>
                <w:rFonts w:ascii="Arial" w:cs="Arial" w:eastAsia="Arial" w:hAnsi="Arial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vertAlign w:val="baseline"/>
                <w:rtl w:val="0"/>
              </w:rPr>
              <w:t xml:space="preserve">      RINGKASAN SEBUT HARGA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2D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5"/>
        <w:spacing w:after="0" w:before="0" w:lineRule="auto"/>
        <w:ind w:firstLine="0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2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2497.4999999999995" w:tblpY="95"/>
        <w:tblW w:w="4786.0" w:type="dxa"/>
        <w:jc w:val="left"/>
        <w:tblInd w:w="-108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9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pStyle w:val="Heading5"/>
              <w:spacing w:after="0" w:before="0" w:lineRule="auto"/>
              <w:ind w:firstLine="0"/>
              <w:jc w:val="center"/>
              <w:rPr>
                <w:rFonts w:ascii="Arial" w:cs="Arial" w:eastAsia="Arial" w:hAnsi="Arial"/>
                <w:i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z w:val="30"/>
                <w:szCs w:val="30"/>
                <w:vertAlign w:val="baseline"/>
                <w:rtl w:val="0"/>
              </w:rPr>
              <w:t xml:space="preserve">JADUAL HARGA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907" w:left="1418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m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080" w:hanging="720"/>
      <w:jc w:val="center"/>
    </w:pPr>
    <w:rPr>
      <w:b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72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108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1080" w:hanging="72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80" w:hanging="72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080" w:hanging="72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Haxfz3P1Tt91eNeu7OPItvZSDw==">CgMxLjAyCWguMWZvYjl0ZTgAciExU3JOeDRuZXl3YWZPZFgzRHRTY3luekVEMlYta1NfN3A=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