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B53EC" w14:textId="77777777" w:rsidR="00114C93" w:rsidRDefault="00114C93">
      <w:pPr>
        <w:spacing w:line="360" w:lineRule="auto"/>
        <w:rPr>
          <w:rFonts w:ascii="Arial" w:eastAsia="Arial" w:hAnsi="Arial" w:cs="Arial"/>
          <w:sz w:val="20"/>
          <w:szCs w:val="20"/>
        </w:rPr>
      </w:pPr>
    </w:p>
    <w:p w14:paraId="7D7F64F0" w14:textId="77777777" w:rsidR="00114C93" w:rsidRDefault="00114C93">
      <w:pPr>
        <w:spacing w:line="360" w:lineRule="auto"/>
        <w:rPr>
          <w:rFonts w:ascii="Arial" w:eastAsia="Arial" w:hAnsi="Arial" w:cs="Arial"/>
        </w:rPr>
      </w:pPr>
    </w:p>
    <w:p w14:paraId="1B505416" w14:textId="77777777" w:rsidR="00114C93" w:rsidRDefault="00114C93">
      <w:pPr>
        <w:spacing w:line="360" w:lineRule="auto"/>
        <w:rPr>
          <w:rFonts w:ascii="Arial" w:eastAsia="Arial" w:hAnsi="Arial" w:cs="Arial"/>
        </w:rPr>
      </w:pPr>
    </w:p>
    <w:p w14:paraId="73B67E12" w14:textId="77777777" w:rsidR="00114C93" w:rsidRDefault="00114C93">
      <w:pPr>
        <w:spacing w:line="360" w:lineRule="auto"/>
        <w:rPr>
          <w:rFonts w:ascii="Arial" w:eastAsia="Arial" w:hAnsi="Arial" w:cs="Arial"/>
        </w:rPr>
      </w:pPr>
    </w:p>
    <w:p w14:paraId="3B0F6D94" w14:textId="77777777" w:rsidR="00114C93" w:rsidRDefault="00114C93">
      <w:pPr>
        <w:spacing w:line="360" w:lineRule="auto"/>
        <w:rPr>
          <w:rFonts w:ascii="Arial" w:eastAsia="Arial" w:hAnsi="Arial" w:cs="Arial"/>
        </w:rPr>
      </w:pPr>
    </w:p>
    <w:p w14:paraId="59EB961D" w14:textId="77777777" w:rsidR="00114C93" w:rsidRDefault="00114C93">
      <w:pPr>
        <w:spacing w:line="360" w:lineRule="auto"/>
        <w:rPr>
          <w:rFonts w:ascii="Arial" w:eastAsia="Arial" w:hAnsi="Arial" w:cs="Arial"/>
        </w:rPr>
      </w:pPr>
    </w:p>
    <w:p w14:paraId="3DEABE16" w14:textId="77777777" w:rsidR="00114C93" w:rsidRDefault="00114C93">
      <w:pPr>
        <w:spacing w:line="360" w:lineRule="auto"/>
        <w:jc w:val="center"/>
        <w:rPr>
          <w:rFonts w:ascii="Arial" w:eastAsia="Arial" w:hAnsi="Arial" w:cs="Arial"/>
        </w:rPr>
      </w:pPr>
    </w:p>
    <w:p w14:paraId="718B2CE1" w14:textId="77777777" w:rsidR="00114C93" w:rsidRDefault="00114C93">
      <w:pPr>
        <w:spacing w:line="360" w:lineRule="auto"/>
        <w:jc w:val="center"/>
        <w:rPr>
          <w:rFonts w:ascii="Arial" w:eastAsia="Arial" w:hAnsi="Arial" w:cs="Arial"/>
        </w:rPr>
      </w:pPr>
    </w:p>
    <w:p w14:paraId="03459A3F" w14:textId="77777777" w:rsidR="00114C93" w:rsidRDefault="00114C93">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rPr>
      </w:pPr>
    </w:p>
    <w:p w14:paraId="203B0295" w14:textId="77777777" w:rsidR="00114C93" w:rsidRDefault="00000000">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sz w:val="30"/>
          <w:szCs w:val="30"/>
        </w:rPr>
      </w:pPr>
      <w:r>
        <w:rPr>
          <w:rFonts w:ascii="Arial" w:eastAsia="Arial" w:hAnsi="Arial" w:cs="Arial"/>
          <w:b/>
          <w:sz w:val="30"/>
          <w:szCs w:val="30"/>
        </w:rPr>
        <w:t xml:space="preserve">BAHAGIAN A: </w:t>
      </w:r>
    </w:p>
    <w:p w14:paraId="12DEE19B" w14:textId="77777777" w:rsidR="00114C93" w:rsidRDefault="00000000">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sz w:val="30"/>
          <w:szCs w:val="30"/>
        </w:rPr>
      </w:pPr>
      <w:r>
        <w:rPr>
          <w:rFonts w:ascii="Arial" w:eastAsia="Arial" w:hAnsi="Arial" w:cs="Arial"/>
          <w:b/>
          <w:sz w:val="30"/>
          <w:szCs w:val="30"/>
        </w:rPr>
        <w:t xml:space="preserve">3. ARAHAN DAN SYARAT-SYARAT SEBUTHARGA </w:t>
      </w:r>
    </w:p>
    <w:p w14:paraId="0B81A8C4" w14:textId="77777777" w:rsidR="00114C93" w:rsidRDefault="00000000">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sz w:val="30"/>
          <w:szCs w:val="30"/>
        </w:rPr>
      </w:pPr>
      <w:r>
        <w:rPr>
          <w:rFonts w:ascii="Arial" w:eastAsia="Arial" w:hAnsi="Arial" w:cs="Arial"/>
          <w:b/>
          <w:sz w:val="30"/>
          <w:szCs w:val="30"/>
        </w:rPr>
        <w:t>KEPADA PEMBIDA</w:t>
      </w:r>
    </w:p>
    <w:p w14:paraId="08341630" w14:textId="77777777" w:rsidR="00114C93" w:rsidRDefault="00114C93">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sz w:val="30"/>
          <w:szCs w:val="30"/>
        </w:rPr>
      </w:pPr>
    </w:p>
    <w:p w14:paraId="5143DEA4" w14:textId="77777777" w:rsidR="00114C93" w:rsidRDefault="00114C93">
      <w:pPr>
        <w:pBdr>
          <w:top w:val="single" w:sz="4" w:space="1" w:color="000000"/>
          <w:left w:val="single" w:sz="4" w:space="4" w:color="000000"/>
          <w:bottom w:val="single" w:sz="4" w:space="1" w:color="000000"/>
          <w:right w:val="single" w:sz="4" w:space="0" w:color="000000"/>
        </w:pBdr>
        <w:spacing w:line="360" w:lineRule="auto"/>
        <w:jc w:val="center"/>
        <w:rPr>
          <w:rFonts w:ascii="Arial" w:eastAsia="Arial" w:hAnsi="Arial" w:cs="Arial"/>
        </w:rPr>
      </w:pPr>
    </w:p>
    <w:p w14:paraId="33C1240D" w14:textId="77777777" w:rsidR="00114C93" w:rsidRDefault="00114C93">
      <w:pPr>
        <w:spacing w:line="360" w:lineRule="auto"/>
        <w:jc w:val="center"/>
        <w:rPr>
          <w:rFonts w:ascii="Arial" w:eastAsia="Arial" w:hAnsi="Arial" w:cs="Arial"/>
        </w:rPr>
      </w:pPr>
    </w:p>
    <w:p w14:paraId="1390E4D6" w14:textId="77777777" w:rsidR="00114C93" w:rsidRDefault="00114C93">
      <w:pPr>
        <w:spacing w:line="360" w:lineRule="auto"/>
        <w:jc w:val="center"/>
        <w:rPr>
          <w:rFonts w:ascii="Arial" w:eastAsia="Arial" w:hAnsi="Arial" w:cs="Arial"/>
        </w:rPr>
      </w:pPr>
    </w:p>
    <w:p w14:paraId="38A79E9D" w14:textId="77777777" w:rsidR="00114C93" w:rsidRDefault="00114C93">
      <w:pPr>
        <w:spacing w:line="360" w:lineRule="auto"/>
        <w:jc w:val="center"/>
        <w:rPr>
          <w:rFonts w:ascii="Arial" w:eastAsia="Arial" w:hAnsi="Arial" w:cs="Arial"/>
        </w:rPr>
      </w:pPr>
    </w:p>
    <w:p w14:paraId="117CC1B5" w14:textId="77777777" w:rsidR="00114C93" w:rsidRDefault="00000000">
      <w:pPr>
        <w:jc w:val="center"/>
        <w:rPr>
          <w:rFonts w:ascii="Arial" w:eastAsia="Arial" w:hAnsi="Arial" w:cs="Arial"/>
          <w:sz w:val="20"/>
          <w:szCs w:val="20"/>
        </w:rPr>
      </w:pPr>
      <w:r>
        <w:br w:type="page"/>
      </w:r>
      <w:r>
        <w:rPr>
          <w:rFonts w:ascii="Arial" w:eastAsia="Arial" w:hAnsi="Arial" w:cs="Arial"/>
          <w:b/>
          <w:sz w:val="20"/>
          <w:szCs w:val="20"/>
        </w:rPr>
        <w:lastRenderedPageBreak/>
        <w:t xml:space="preserve"> UNIVERSITI MALAYSIA PAHANG AL-SULTAN ABDULLAH</w:t>
      </w:r>
    </w:p>
    <w:p w14:paraId="7A1FF9F8" w14:textId="77777777" w:rsidR="00114C93" w:rsidRDefault="00000000">
      <w:pPr>
        <w:jc w:val="center"/>
        <w:rPr>
          <w:rFonts w:ascii="Arial" w:eastAsia="Arial" w:hAnsi="Arial" w:cs="Arial"/>
          <w:sz w:val="20"/>
          <w:szCs w:val="20"/>
        </w:rPr>
      </w:pPr>
      <w:r>
        <w:rPr>
          <w:rFonts w:ascii="Arial" w:eastAsia="Arial" w:hAnsi="Arial" w:cs="Arial"/>
          <w:b/>
          <w:sz w:val="20"/>
          <w:szCs w:val="20"/>
        </w:rPr>
        <w:t>-------------------------------------</w:t>
      </w:r>
    </w:p>
    <w:p w14:paraId="37C5884B" w14:textId="77777777" w:rsidR="00114C93" w:rsidRDefault="00000000">
      <w:pPr>
        <w:jc w:val="center"/>
        <w:rPr>
          <w:rFonts w:ascii="Arial" w:eastAsia="Arial" w:hAnsi="Arial" w:cs="Arial"/>
          <w:color w:val="FF0000"/>
          <w:sz w:val="20"/>
          <w:szCs w:val="20"/>
        </w:rPr>
      </w:pPr>
      <w:r>
        <w:rPr>
          <w:rFonts w:ascii="Arial" w:eastAsia="Arial" w:hAnsi="Arial" w:cs="Arial"/>
          <w:b/>
          <w:color w:val="FF0000"/>
          <w:sz w:val="20"/>
          <w:szCs w:val="20"/>
        </w:rPr>
        <w:t xml:space="preserve">NO. </w:t>
      </w:r>
      <w:r>
        <w:rPr>
          <w:rFonts w:ascii="Arial" w:eastAsia="Arial" w:hAnsi="Arial" w:cs="Arial"/>
          <w:b/>
          <w:i/>
          <w:color w:val="FF0000"/>
          <w:sz w:val="20"/>
          <w:szCs w:val="20"/>
        </w:rPr>
        <w:t>eBIDDING</w:t>
      </w:r>
      <w:r>
        <w:rPr>
          <w:rFonts w:ascii="Arial" w:eastAsia="Arial" w:hAnsi="Arial" w:cs="Arial"/>
          <w:b/>
          <w:color w:val="FF0000"/>
          <w:sz w:val="20"/>
          <w:szCs w:val="20"/>
        </w:rPr>
        <w:t xml:space="preserve"> : UMPSA/PPH/EBID.SH/202X(X)</w:t>
      </w:r>
    </w:p>
    <w:p w14:paraId="300A7FFC" w14:textId="77777777" w:rsidR="00114C93" w:rsidRDefault="00000000">
      <w:pPr>
        <w:jc w:val="center"/>
        <w:rPr>
          <w:rFonts w:ascii="Arial" w:eastAsia="Arial" w:hAnsi="Arial" w:cs="Arial"/>
          <w:sz w:val="20"/>
          <w:szCs w:val="20"/>
        </w:rPr>
      </w:pPr>
      <w:r>
        <w:rPr>
          <w:rFonts w:ascii="Arial" w:eastAsia="Arial" w:hAnsi="Arial" w:cs="Arial"/>
          <w:b/>
          <w:sz w:val="20"/>
          <w:szCs w:val="20"/>
        </w:rPr>
        <w:t>-------------------------------------</w:t>
      </w:r>
    </w:p>
    <w:p w14:paraId="1DDCBF1D" w14:textId="77777777" w:rsidR="00114C93" w:rsidRDefault="00000000">
      <w:pPr>
        <w:jc w:val="center"/>
        <w:rPr>
          <w:rFonts w:ascii="Arial" w:eastAsia="Arial" w:hAnsi="Arial" w:cs="Arial"/>
          <w:color w:val="FF0000"/>
          <w:sz w:val="20"/>
          <w:szCs w:val="20"/>
        </w:rPr>
      </w:pPr>
      <w:r>
        <w:rPr>
          <w:rFonts w:ascii="Arial" w:eastAsia="Arial" w:hAnsi="Arial" w:cs="Arial"/>
          <w:b/>
          <w:color w:val="FF0000"/>
          <w:sz w:val="20"/>
          <w:szCs w:val="20"/>
        </w:rPr>
        <w:t>…………………………TAJUK……………………………….</w:t>
      </w:r>
    </w:p>
    <w:p w14:paraId="389C89D6" w14:textId="77777777" w:rsidR="00114C93" w:rsidRDefault="00000000">
      <w:pPr>
        <w:jc w:val="center"/>
        <w:rPr>
          <w:rFonts w:ascii="Arial" w:eastAsia="Arial" w:hAnsi="Arial" w:cs="Arial"/>
          <w:sz w:val="20"/>
          <w:szCs w:val="20"/>
        </w:rPr>
      </w:pPr>
      <w:r>
        <w:rPr>
          <w:rFonts w:ascii="Arial" w:eastAsia="Arial" w:hAnsi="Arial" w:cs="Arial"/>
          <w:b/>
          <w:sz w:val="20"/>
          <w:szCs w:val="20"/>
        </w:rPr>
        <w:t>----------------------------------------------------------------------------------------------------------</w:t>
      </w:r>
    </w:p>
    <w:p w14:paraId="6860A976" w14:textId="77777777" w:rsidR="00114C93" w:rsidRDefault="00114C93">
      <w:pPr>
        <w:rPr>
          <w:rFonts w:ascii="Arial" w:eastAsia="Arial" w:hAnsi="Arial" w:cs="Arial"/>
          <w:sz w:val="20"/>
          <w:szCs w:val="20"/>
        </w:rPr>
      </w:pPr>
    </w:p>
    <w:p w14:paraId="5F520216" w14:textId="77777777" w:rsidR="00114C93" w:rsidRDefault="00000000">
      <w:pPr>
        <w:jc w:val="center"/>
        <w:rPr>
          <w:rFonts w:ascii="Arial" w:eastAsia="Arial" w:hAnsi="Arial" w:cs="Arial"/>
          <w:sz w:val="20"/>
          <w:szCs w:val="20"/>
        </w:rPr>
      </w:pPr>
      <w:r>
        <w:rPr>
          <w:rFonts w:ascii="Arial" w:eastAsia="Arial" w:hAnsi="Arial" w:cs="Arial"/>
          <w:b/>
          <w:sz w:val="20"/>
          <w:szCs w:val="20"/>
        </w:rPr>
        <w:t>ARAHAN DAN SYARAT-SYARAT SEBUTHARGA KEPADA PEMBIDA</w:t>
      </w:r>
    </w:p>
    <w:p w14:paraId="6826E73F" w14:textId="77777777" w:rsidR="00114C93" w:rsidRDefault="00000000">
      <w:pPr>
        <w:jc w:val="center"/>
        <w:rPr>
          <w:rFonts w:ascii="Arial" w:eastAsia="Arial" w:hAnsi="Arial" w:cs="Arial"/>
          <w:sz w:val="20"/>
          <w:szCs w:val="20"/>
        </w:rPr>
      </w:pPr>
      <w:r>
        <w:rPr>
          <w:rFonts w:ascii="Arial" w:eastAsia="Arial" w:hAnsi="Arial" w:cs="Arial"/>
          <w:b/>
          <w:sz w:val="20"/>
          <w:szCs w:val="20"/>
        </w:rPr>
        <w:t xml:space="preserve"> ----------------------------</w:t>
      </w:r>
    </w:p>
    <w:p w14:paraId="37825340" w14:textId="77777777" w:rsidR="00114C93" w:rsidRDefault="00000000">
      <w:pPr>
        <w:tabs>
          <w:tab w:val="left" w:pos="720"/>
        </w:tabs>
        <w:spacing w:line="276" w:lineRule="auto"/>
        <w:jc w:val="both"/>
        <w:rPr>
          <w:rFonts w:ascii="Arial" w:eastAsia="Arial" w:hAnsi="Arial" w:cs="Arial"/>
          <w:color w:val="000000"/>
          <w:sz w:val="20"/>
          <w:szCs w:val="20"/>
        </w:rPr>
      </w:pPr>
      <w:r>
        <w:rPr>
          <w:rFonts w:ascii="Arial" w:eastAsia="Arial" w:hAnsi="Arial" w:cs="Arial"/>
          <w:b/>
          <w:color w:val="000000"/>
          <w:sz w:val="20"/>
          <w:szCs w:val="20"/>
        </w:rPr>
        <w:t>3.1</w:t>
      </w:r>
      <w:r>
        <w:rPr>
          <w:rFonts w:ascii="Arial" w:eastAsia="Arial" w:hAnsi="Arial" w:cs="Arial"/>
          <w:b/>
          <w:color w:val="000000"/>
          <w:sz w:val="20"/>
          <w:szCs w:val="20"/>
        </w:rPr>
        <w:tab/>
        <w:t xml:space="preserve">ARAHAN DAN SYARAT-SYARAT PENYERTAAN </w:t>
      </w:r>
      <w:r>
        <w:rPr>
          <w:rFonts w:ascii="Arial" w:eastAsia="Arial" w:hAnsi="Arial" w:cs="Arial"/>
          <w:b/>
          <w:i/>
          <w:color w:val="000000"/>
          <w:sz w:val="20"/>
          <w:szCs w:val="20"/>
        </w:rPr>
        <w:t>eBIDDING</w:t>
      </w:r>
    </w:p>
    <w:p w14:paraId="1DC07F4A" w14:textId="77777777" w:rsidR="00114C93" w:rsidRDefault="00114C93">
      <w:pPr>
        <w:tabs>
          <w:tab w:val="left" w:pos="720"/>
        </w:tabs>
        <w:spacing w:line="276" w:lineRule="auto"/>
        <w:ind w:left="1701"/>
        <w:jc w:val="both"/>
        <w:rPr>
          <w:rFonts w:ascii="Arial" w:eastAsia="Arial" w:hAnsi="Arial" w:cs="Arial"/>
          <w:color w:val="000000"/>
          <w:sz w:val="20"/>
          <w:szCs w:val="20"/>
        </w:rPr>
      </w:pPr>
    </w:p>
    <w:p w14:paraId="7CE006D5"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3.1.1</w:t>
      </w:r>
      <w:r>
        <w:rPr>
          <w:rFonts w:ascii="Arial" w:eastAsia="Arial" w:hAnsi="Arial" w:cs="Arial"/>
          <w:b/>
          <w:color w:val="000000"/>
          <w:sz w:val="20"/>
          <w:szCs w:val="20"/>
        </w:rPr>
        <w:tab/>
      </w:r>
      <w:r>
        <w:rPr>
          <w:rFonts w:ascii="Arial" w:eastAsia="Arial" w:hAnsi="Arial" w:cs="Arial"/>
          <w:color w:val="000000"/>
          <w:sz w:val="20"/>
          <w:szCs w:val="20"/>
        </w:rPr>
        <w:t>Pembida diwajibkan menyediakan keperluan infrastruktur dari segi komputer, keperluan komunikasi dan internet dan keupayaan sumber manusia untuk menyertai proses bidaan dari lokasi pembida sendiri.</w:t>
      </w:r>
    </w:p>
    <w:p w14:paraId="39730820"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0D0B7916"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3.1.2</w:t>
      </w:r>
      <w:r>
        <w:rPr>
          <w:rFonts w:ascii="Arial" w:eastAsia="Arial" w:hAnsi="Arial" w:cs="Arial"/>
          <w:color w:val="000000"/>
          <w:sz w:val="20"/>
          <w:szCs w:val="20"/>
        </w:rPr>
        <w:tab/>
        <w:t>Universiti tidak akan bertanggungjawab sekiranya berlaku kegagalan infrastruktur di lokasi pembida semasa proses bidaan.</w:t>
      </w:r>
    </w:p>
    <w:p w14:paraId="0C310315" w14:textId="77777777" w:rsidR="00114C93" w:rsidRDefault="00114C93">
      <w:pPr>
        <w:spacing w:line="276" w:lineRule="auto"/>
        <w:ind w:left="1620" w:hanging="900"/>
        <w:jc w:val="both"/>
        <w:rPr>
          <w:rFonts w:ascii="Arial" w:eastAsia="Arial" w:hAnsi="Arial" w:cs="Arial"/>
          <w:color w:val="000000"/>
          <w:sz w:val="20"/>
          <w:szCs w:val="20"/>
        </w:rPr>
      </w:pPr>
    </w:p>
    <w:p w14:paraId="4F4FF80C" w14:textId="77777777" w:rsidR="00114C93" w:rsidRDefault="00000000">
      <w:pPr>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t>3.1.3</w:t>
      </w:r>
      <w:r>
        <w:rPr>
          <w:rFonts w:ascii="Arial" w:eastAsia="Arial" w:hAnsi="Arial" w:cs="Arial"/>
          <w:color w:val="000000"/>
          <w:sz w:val="20"/>
          <w:szCs w:val="20"/>
        </w:rPr>
        <w:tab/>
        <w:t xml:space="preserve">Tawaran harga yang dikemukakan oleh pembida sebelum tarikh tutup </w:t>
      </w:r>
      <w:r>
        <w:rPr>
          <w:rFonts w:ascii="Arial" w:eastAsia="Arial" w:hAnsi="Arial" w:cs="Arial"/>
          <w:i/>
          <w:color w:val="000000"/>
          <w:sz w:val="20"/>
          <w:szCs w:val="20"/>
        </w:rPr>
        <w:t>eBidding</w:t>
      </w:r>
      <w:r>
        <w:rPr>
          <w:rFonts w:ascii="Arial" w:eastAsia="Arial" w:hAnsi="Arial" w:cs="Arial"/>
          <w:color w:val="000000"/>
          <w:sz w:val="20"/>
          <w:szCs w:val="20"/>
        </w:rPr>
        <w:t xml:space="preserve"> merupakan </w:t>
      </w:r>
      <w:r>
        <w:rPr>
          <w:rFonts w:ascii="Arial" w:eastAsia="Arial" w:hAnsi="Arial" w:cs="Arial"/>
          <w:b/>
          <w:color w:val="000000"/>
          <w:sz w:val="20"/>
          <w:szCs w:val="20"/>
        </w:rPr>
        <w:t>harga tawaran</w:t>
      </w:r>
      <w:r>
        <w:rPr>
          <w:rFonts w:ascii="Arial" w:eastAsia="Arial" w:hAnsi="Arial" w:cs="Arial"/>
          <w:color w:val="000000"/>
          <w:sz w:val="20"/>
          <w:szCs w:val="20"/>
        </w:rPr>
        <w:t xml:space="preserve"> </w:t>
      </w:r>
      <w:r>
        <w:rPr>
          <w:rFonts w:ascii="Arial" w:eastAsia="Arial" w:hAnsi="Arial" w:cs="Arial"/>
          <w:b/>
          <w:color w:val="000000"/>
          <w:sz w:val="20"/>
          <w:szCs w:val="20"/>
        </w:rPr>
        <w:t xml:space="preserve">permulaan </w:t>
      </w:r>
      <w:r>
        <w:rPr>
          <w:rFonts w:ascii="Arial" w:eastAsia="Arial" w:hAnsi="Arial" w:cs="Arial"/>
          <w:color w:val="000000"/>
          <w:sz w:val="20"/>
          <w:szCs w:val="20"/>
        </w:rPr>
        <w:t xml:space="preserve">dalam proses </w:t>
      </w:r>
      <w:r>
        <w:rPr>
          <w:rFonts w:ascii="Arial" w:eastAsia="Arial" w:hAnsi="Arial" w:cs="Arial"/>
          <w:i/>
          <w:color w:val="000000"/>
          <w:sz w:val="20"/>
          <w:szCs w:val="20"/>
        </w:rPr>
        <w:t>eBidding</w:t>
      </w:r>
      <w:r>
        <w:rPr>
          <w:rFonts w:ascii="Arial" w:eastAsia="Arial" w:hAnsi="Arial" w:cs="Arial"/>
          <w:color w:val="000000"/>
          <w:sz w:val="20"/>
          <w:szCs w:val="20"/>
        </w:rPr>
        <w:t>.</w:t>
      </w:r>
    </w:p>
    <w:p w14:paraId="49EBBFC6" w14:textId="77777777" w:rsidR="00114C93" w:rsidRDefault="00114C93">
      <w:pPr>
        <w:spacing w:line="276" w:lineRule="auto"/>
        <w:ind w:left="1620" w:hanging="900"/>
        <w:jc w:val="both"/>
        <w:rPr>
          <w:rFonts w:ascii="Arial" w:eastAsia="Arial" w:hAnsi="Arial" w:cs="Arial"/>
          <w:color w:val="000000"/>
          <w:sz w:val="20"/>
          <w:szCs w:val="20"/>
        </w:rPr>
      </w:pPr>
    </w:p>
    <w:p w14:paraId="7428D97B" w14:textId="77777777" w:rsidR="00114C93" w:rsidRDefault="00000000">
      <w:pPr>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t>3.1.4</w:t>
      </w:r>
      <w:r>
        <w:rPr>
          <w:rFonts w:ascii="Arial" w:eastAsia="Arial" w:hAnsi="Arial" w:cs="Arial"/>
          <w:color w:val="000000"/>
          <w:sz w:val="20"/>
          <w:szCs w:val="20"/>
        </w:rPr>
        <w:tab/>
        <w:t xml:space="preserve">Pembida hanya dibenarkan menurunkan harga dalam amaun atau gandaan berdasarkan nilai </w:t>
      </w:r>
      <w:r>
        <w:rPr>
          <w:rFonts w:ascii="Arial" w:eastAsia="Arial" w:hAnsi="Arial" w:cs="Arial"/>
          <w:b/>
          <w:color w:val="000000"/>
          <w:sz w:val="20"/>
          <w:szCs w:val="20"/>
        </w:rPr>
        <w:t>penurunan minimum</w:t>
      </w:r>
      <w:r>
        <w:rPr>
          <w:rFonts w:ascii="Arial" w:eastAsia="Arial" w:hAnsi="Arial" w:cs="Arial"/>
          <w:color w:val="000000"/>
          <w:sz w:val="20"/>
          <w:szCs w:val="20"/>
        </w:rPr>
        <w:t xml:space="preserve"> </w:t>
      </w:r>
      <w:r>
        <w:rPr>
          <w:rFonts w:ascii="Arial" w:eastAsia="Arial" w:hAnsi="Arial" w:cs="Arial"/>
          <w:i/>
          <w:color w:val="000000"/>
          <w:sz w:val="20"/>
          <w:szCs w:val="20"/>
        </w:rPr>
        <w:t>(minimum decrement value)</w:t>
      </w:r>
      <w:r>
        <w:rPr>
          <w:rFonts w:ascii="Arial" w:eastAsia="Arial" w:hAnsi="Arial" w:cs="Arial"/>
          <w:b/>
          <w:i/>
          <w:color w:val="000000"/>
          <w:sz w:val="20"/>
          <w:szCs w:val="20"/>
        </w:rPr>
        <w:t xml:space="preserve"> </w:t>
      </w:r>
      <w:r>
        <w:rPr>
          <w:rFonts w:ascii="Arial" w:eastAsia="Arial" w:hAnsi="Arial" w:cs="Arial"/>
          <w:b/>
          <w:color w:val="000000"/>
          <w:sz w:val="20"/>
          <w:szCs w:val="20"/>
        </w:rPr>
        <w:t>RM200.00 (Ringgit Malaysia Dua Ratus Sahaja)</w:t>
      </w:r>
      <w:r>
        <w:rPr>
          <w:rFonts w:ascii="Arial" w:eastAsia="Arial" w:hAnsi="Arial" w:cs="Arial"/>
          <w:color w:val="000000"/>
          <w:sz w:val="20"/>
          <w:szCs w:val="20"/>
        </w:rPr>
        <w:t xml:space="preserve"> pada setiap kali membuat penurunan harga. </w:t>
      </w:r>
    </w:p>
    <w:p w14:paraId="5E2C399F" w14:textId="77777777" w:rsidR="00114C93" w:rsidRDefault="00114C93">
      <w:pPr>
        <w:spacing w:line="276" w:lineRule="auto"/>
        <w:ind w:left="1620" w:hanging="900"/>
        <w:jc w:val="both"/>
        <w:rPr>
          <w:rFonts w:ascii="Arial" w:eastAsia="Arial" w:hAnsi="Arial" w:cs="Arial"/>
          <w:color w:val="000000"/>
          <w:sz w:val="20"/>
          <w:szCs w:val="20"/>
        </w:rPr>
      </w:pPr>
    </w:p>
    <w:p w14:paraId="61AB5F01" w14:textId="77777777" w:rsidR="00114C93" w:rsidRDefault="00000000">
      <w:pPr>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t>3.1.5</w:t>
      </w:r>
      <w:r>
        <w:rPr>
          <w:rFonts w:ascii="Arial" w:eastAsia="Arial" w:hAnsi="Arial" w:cs="Arial"/>
          <w:color w:val="000000"/>
          <w:sz w:val="20"/>
          <w:szCs w:val="20"/>
        </w:rPr>
        <w:tab/>
        <w:t>Universiti tidak terikat untuk menerima tawaran yang terendah atau mana-mana tawaran. Kerajaan tidak akan melayan sebarang surat-menyurat yang berupa rayuan dari pembida, sekiranya bidaan mereka tidak berjaya.</w:t>
      </w:r>
    </w:p>
    <w:p w14:paraId="066885D4" w14:textId="77777777" w:rsidR="00114C93" w:rsidRDefault="00114C93">
      <w:pPr>
        <w:spacing w:line="276" w:lineRule="auto"/>
        <w:ind w:left="720" w:hanging="900"/>
        <w:jc w:val="both"/>
        <w:rPr>
          <w:rFonts w:ascii="Arial" w:eastAsia="Arial" w:hAnsi="Arial" w:cs="Arial"/>
          <w:color w:val="000000"/>
          <w:sz w:val="20"/>
          <w:szCs w:val="20"/>
        </w:rPr>
      </w:pPr>
    </w:p>
    <w:p w14:paraId="72E2CF09" w14:textId="77777777" w:rsidR="00114C93" w:rsidRDefault="00000000">
      <w:pPr>
        <w:spacing w:line="276" w:lineRule="auto"/>
        <w:ind w:left="720" w:hanging="720"/>
        <w:jc w:val="both"/>
        <w:rPr>
          <w:rFonts w:ascii="Arial" w:eastAsia="Arial" w:hAnsi="Arial" w:cs="Arial"/>
          <w:color w:val="000000"/>
          <w:sz w:val="20"/>
          <w:szCs w:val="20"/>
        </w:rPr>
      </w:pPr>
      <w:r>
        <w:rPr>
          <w:rFonts w:ascii="Arial" w:eastAsia="Arial" w:hAnsi="Arial" w:cs="Arial"/>
          <w:b/>
          <w:color w:val="000000"/>
          <w:sz w:val="20"/>
          <w:szCs w:val="20"/>
        </w:rPr>
        <w:t>3.2</w:t>
      </w:r>
      <w:r>
        <w:rPr>
          <w:rFonts w:ascii="Arial" w:eastAsia="Arial" w:hAnsi="Arial" w:cs="Arial"/>
          <w:b/>
          <w:color w:val="000000"/>
          <w:sz w:val="20"/>
          <w:szCs w:val="20"/>
        </w:rPr>
        <w:tab/>
        <w:t xml:space="preserve">CADANGAN </w:t>
      </w:r>
      <w:r>
        <w:rPr>
          <w:rFonts w:ascii="Arial" w:eastAsia="Arial" w:hAnsi="Arial" w:cs="Arial"/>
          <w:b/>
          <w:i/>
          <w:color w:val="000000"/>
          <w:sz w:val="20"/>
          <w:szCs w:val="20"/>
        </w:rPr>
        <w:t>eBIDDING</w:t>
      </w:r>
    </w:p>
    <w:p w14:paraId="022D6EE1" w14:textId="77777777" w:rsidR="00114C93" w:rsidRDefault="00114C93">
      <w:pPr>
        <w:spacing w:line="276" w:lineRule="auto"/>
        <w:ind w:left="1620" w:hanging="1620"/>
        <w:jc w:val="both"/>
        <w:rPr>
          <w:rFonts w:ascii="Arial" w:eastAsia="Arial" w:hAnsi="Arial" w:cs="Arial"/>
          <w:color w:val="000000"/>
          <w:sz w:val="20"/>
          <w:szCs w:val="20"/>
        </w:rPr>
      </w:pPr>
    </w:p>
    <w:p w14:paraId="240362B7" w14:textId="77777777" w:rsidR="00114C93" w:rsidRDefault="00000000">
      <w:pPr>
        <w:spacing w:line="276" w:lineRule="auto"/>
        <w:ind w:left="709" w:hanging="709"/>
        <w:jc w:val="both"/>
        <w:rPr>
          <w:rFonts w:ascii="Arial" w:eastAsia="Arial" w:hAnsi="Arial" w:cs="Arial"/>
          <w:color w:val="000000"/>
          <w:sz w:val="20"/>
          <w:szCs w:val="20"/>
        </w:rPr>
      </w:pPr>
      <w:r>
        <w:rPr>
          <w:rFonts w:ascii="Arial" w:eastAsia="Arial" w:hAnsi="Arial" w:cs="Arial"/>
          <w:color w:val="000000"/>
          <w:sz w:val="20"/>
          <w:szCs w:val="20"/>
        </w:rPr>
        <w:tab/>
        <w:t xml:space="preserve">Cadangan </w:t>
      </w:r>
      <w:r>
        <w:rPr>
          <w:rFonts w:ascii="Arial" w:eastAsia="Arial" w:hAnsi="Arial" w:cs="Arial"/>
          <w:i/>
          <w:color w:val="000000"/>
          <w:sz w:val="20"/>
          <w:szCs w:val="20"/>
        </w:rPr>
        <w:t>eBidding</w:t>
      </w:r>
      <w:r>
        <w:rPr>
          <w:rFonts w:ascii="Arial" w:eastAsia="Arial" w:hAnsi="Arial" w:cs="Arial"/>
          <w:color w:val="000000"/>
          <w:sz w:val="20"/>
          <w:szCs w:val="20"/>
        </w:rPr>
        <w:t xml:space="preserve"> hendaklah dibuat di atas borang yang disediakan. Borang-borang lain tidak diterima kecuali sebagai tambahan kepada borang asal. Borang tambahan mestilah mengandungi medan-medan yang sama dan hampir serupa dari segi ukurannya.</w:t>
      </w:r>
    </w:p>
    <w:p w14:paraId="30EECA12" w14:textId="77777777" w:rsidR="00114C93" w:rsidRDefault="00114C93">
      <w:pPr>
        <w:spacing w:line="276" w:lineRule="auto"/>
        <w:jc w:val="both"/>
        <w:rPr>
          <w:rFonts w:ascii="Arial" w:eastAsia="Arial" w:hAnsi="Arial" w:cs="Arial"/>
          <w:color w:val="000000"/>
          <w:sz w:val="20"/>
          <w:szCs w:val="20"/>
        </w:rPr>
      </w:pPr>
    </w:p>
    <w:p w14:paraId="53CAD8DF" w14:textId="77777777" w:rsidR="00114C93" w:rsidRDefault="00000000">
      <w:pPr>
        <w:numPr>
          <w:ilvl w:val="2"/>
          <w:numId w:val="5"/>
        </w:numPr>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 xml:space="preserve">Cadangan </w:t>
      </w:r>
      <w:r>
        <w:rPr>
          <w:rFonts w:ascii="Arial" w:eastAsia="Arial" w:hAnsi="Arial" w:cs="Arial"/>
          <w:i/>
          <w:color w:val="000000"/>
          <w:sz w:val="20"/>
          <w:szCs w:val="20"/>
        </w:rPr>
        <w:t>eBidding</w:t>
      </w:r>
      <w:r>
        <w:rPr>
          <w:rFonts w:ascii="Arial" w:eastAsia="Arial" w:hAnsi="Arial" w:cs="Arial"/>
          <w:color w:val="000000"/>
          <w:sz w:val="20"/>
          <w:szCs w:val="20"/>
        </w:rPr>
        <w:t xml:space="preserve"> hendaklah menggunakan:</w:t>
      </w:r>
    </w:p>
    <w:p w14:paraId="27EED607" w14:textId="77777777" w:rsidR="00114C93" w:rsidRDefault="00114C93">
      <w:pPr>
        <w:spacing w:line="276" w:lineRule="auto"/>
        <w:ind w:left="1620" w:hanging="1620"/>
        <w:jc w:val="both"/>
        <w:rPr>
          <w:rFonts w:ascii="Arial" w:eastAsia="Arial" w:hAnsi="Arial" w:cs="Arial"/>
          <w:color w:val="000000"/>
          <w:sz w:val="20"/>
          <w:szCs w:val="20"/>
        </w:rPr>
      </w:pPr>
    </w:p>
    <w:p w14:paraId="10959D6B" w14:textId="77777777" w:rsidR="00114C93" w:rsidRDefault="00000000">
      <w:pPr>
        <w:numPr>
          <w:ilvl w:val="0"/>
          <w:numId w:val="2"/>
        </w:numPr>
        <w:spacing w:line="276" w:lineRule="auto"/>
        <w:ind w:left="2160" w:hanging="450"/>
        <w:jc w:val="both"/>
        <w:rPr>
          <w:rFonts w:ascii="Arial" w:eastAsia="Arial" w:hAnsi="Arial" w:cs="Arial"/>
          <w:color w:val="000000"/>
          <w:sz w:val="20"/>
          <w:szCs w:val="20"/>
        </w:rPr>
      </w:pPr>
      <w:r>
        <w:rPr>
          <w:rFonts w:ascii="Arial" w:eastAsia="Arial" w:hAnsi="Arial" w:cs="Arial"/>
          <w:b/>
          <w:color w:val="000000"/>
          <w:sz w:val="20"/>
          <w:szCs w:val="20"/>
        </w:rPr>
        <w:t>Sistem Perolehan Elektronik (atas talian);</w:t>
      </w:r>
      <w:r>
        <w:rPr>
          <w:rFonts w:ascii="Arial" w:eastAsia="Arial" w:hAnsi="Arial" w:cs="Arial"/>
          <w:color w:val="000000"/>
          <w:sz w:val="20"/>
          <w:szCs w:val="20"/>
        </w:rPr>
        <w:t xml:space="preserve"> dan</w:t>
      </w:r>
    </w:p>
    <w:p w14:paraId="56C4C14D" w14:textId="77777777" w:rsidR="00114C93" w:rsidRDefault="00000000">
      <w:pPr>
        <w:numPr>
          <w:ilvl w:val="0"/>
          <w:numId w:val="2"/>
        </w:numPr>
        <w:spacing w:line="276" w:lineRule="auto"/>
        <w:ind w:left="2160" w:hanging="450"/>
        <w:jc w:val="both"/>
        <w:rPr>
          <w:rFonts w:ascii="Arial" w:eastAsia="Arial" w:hAnsi="Arial" w:cs="Arial"/>
          <w:color w:val="000000"/>
          <w:sz w:val="20"/>
          <w:szCs w:val="20"/>
        </w:rPr>
      </w:pPr>
      <w:r>
        <w:rPr>
          <w:rFonts w:ascii="Arial" w:eastAsia="Arial" w:hAnsi="Arial" w:cs="Arial"/>
          <w:b/>
          <w:color w:val="000000"/>
          <w:sz w:val="20"/>
          <w:szCs w:val="20"/>
        </w:rPr>
        <w:t xml:space="preserve"> Lampiran-lampiran yang disediakan (secara manual).</w:t>
      </w:r>
    </w:p>
    <w:p w14:paraId="55387FFD" w14:textId="77777777" w:rsidR="00114C93" w:rsidRDefault="00114C93">
      <w:pPr>
        <w:spacing w:line="276" w:lineRule="auto"/>
        <w:ind w:left="540"/>
        <w:jc w:val="both"/>
        <w:rPr>
          <w:rFonts w:ascii="Arial" w:eastAsia="Arial" w:hAnsi="Arial" w:cs="Arial"/>
          <w:color w:val="000000"/>
          <w:sz w:val="20"/>
          <w:szCs w:val="20"/>
        </w:rPr>
      </w:pPr>
    </w:p>
    <w:p w14:paraId="7392DEA7"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3.2.2           </w:t>
      </w:r>
      <w:r>
        <w:rPr>
          <w:rFonts w:ascii="Arial" w:eastAsia="Arial" w:hAnsi="Arial" w:cs="Arial"/>
          <w:color w:val="000000"/>
          <w:sz w:val="20"/>
          <w:szCs w:val="20"/>
        </w:rPr>
        <w:t xml:space="preserve">Cadangan </w:t>
      </w:r>
      <w:r>
        <w:rPr>
          <w:rFonts w:ascii="Arial" w:eastAsia="Arial" w:hAnsi="Arial" w:cs="Arial"/>
          <w:i/>
          <w:color w:val="000000"/>
          <w:sz w:val="20"/>
          <w:szCs w:val="20"/>
        </w:rPr>
        <w:t>eBidding</w:t>
      </w:r>
      <w:r>
        <w:rPr>
          <w:rFonts w:ascii="Arial" w:eastAsia="Arial" w:hAnsi="Arial" w:cs="Arial"/>
          <w:color w:val="000000"/>
          <w:sz w:val="20"/>
          <w:szCs w:val="20"/>
        </w:rPr>
        <w:t xml:space="preserve"> (atas talian) yang lengkap dan sempurna diisi hendaklah dihantar </w:t>
      </w:r>
    </w:p>
    <w:p w14:paraId="6474B363"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                    </w:t>
      </w:r>
      <w:r>
        <w:rPr>
          <w:rFonts w:ascii="Arial" w:eastAsia="Arial" w:hAnsi="Arial" w:cs="Arial"/>
          <w:color w:val="000000"/>
          <w:sz w:val="20"/>
          <w:szCs w:val="20"/>
        </w:rPr>
        <w:t xml:space="preserve">secara atas talian menggunakan </w:t>
      </w:r>
      <w:r>
        <w:rPr>
          <w:rFonts w:ascii="Arial" w:eastAsia="Arial" w:hAnsi="Arial" w:cs="Arial"/>
          <w:b/>
          <w:color w:val="000000"/>
          <w:sz w:val="20"/>
          <w:szCs w:val="20"/>
        </w:rPr>
        <w:t xml:space="preserve">Sistem Perolehan Elektronik </w:t>
      </w:r>
      <w:r>
        <w:rPr>
          <w:rFonts w:ascii="Arial" w:eastAsia="Arial" w:hAnsi="Arial" w:cs="Arial"/>
          <w:color w:val="000000"/>
          <w:sz w:val="20"/>
          <w:szCs w:val="20"/>
        </w:rPr>
        <w:t xml:space="preserve">sebelum tarikh </w:t>
      </w:r>
    </w:p>
    <w:p w14:paraId="6C12CD94" w14:textId="77777777" w:rsidR="00114C93" w:rsidRDefault="00000000">
      <w:pPr>
        <w:spacing w:line="276" w:lineRule="auto"/>
        <w:ind w:left="630"/>
        <w:jc w:val="both"/>
        <w:rPr>
          <w:rFonts w:ascii="Arial" w:eastAsia="Arial" w:hAnsi="Arial" w:cs="Arial"/>
          <w:sz w:val="20"/>
          <w:szCs w:val="20"/>
        </w:rPr>
      </w:pPr>
      <w:r>
        <w:rPr>
          <w:rFonts w:ascii="Arial" w:eastAsia="Arial" w:hAnsi="Arial" w:cs="Arial"/>
          <w:sz w:val="20"/>
          <w:szCs w:val="20"/>
        </w:rPr>
        <w:t xml:space="preserve">                    </w:t>
      </w:r>
      <w:r>
        <w:rPr>
          <w:rFonts w:ascii="Arial" w:eastAsia="Arial" w:hAnsi="Arial" w:cs="Arial"/>
          <w:color w:val="000000"/>
          <w:sz w:val="20"/>
          <w:szCs w:val="20"/>
        </w:rPr>
        <w:t xml:space="preserve">dan waktu tutup </w:t>
      </w:r>
      <w:r>
        <w:rPr>
          <w:rFonts w:ascii="Arial" w:eastAsia="Arial" w:hAnsi="Arial" w:cs="Arial"/>
          <w:i/>
          <w:color w:val="000000"/>
          <w:sz w:val="20"/>
          <w:szCs w:val="20"/>
        </w:rPr>
        <w:t>eBidding</w:t>
      </w:r>
      <w:r>
        <w:rPr>
          <w:rFonts w:ascii="Arial" w:eastAsia="Arial" w:hAnsi="Arial" w:cs="Arial"/>
          <w:color w:val="000000"/>
          <w:sz w:val="20"/>
          <w:szCs w:val="20"/>
        </w:rPr>
        <w:t xml:space="preserve">. </w:t>
      </w:r>
    </w:p>
    <w:p w14:paraId="2865A732" w14:textId="77777777" w:rsidR="00114C93" w:rsidRDefault="00114C93">
      <w:pPr>
        <w:spacing w:line="276" w:lineRule="auto"/>
        <w:ind w:left="630"/>
        <w:jc w:val="both"/>
        <w:rPr>
          <w:rFonts w:ascii="Arial" w:eastAsia="Arial" w:hAnsi="Arial" w:cs="Arial"/>
          <w:sz w:val="20"/>
          <w:szCs w:val="20"/>
        </w:rPr>
      </w:pPr>
    </w:p>
    <w:p w14:paraId="5ECBE987"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3.2.3           </w:t>
      </w:r>
      <w:r>
        <w:rPr>
          <w:rFonts w:ascii="Arial" w:eastAsia="Arial" w:hAnsi="Arial" w:cs="Arial"/>
          <w:color w:val="000000"/>
          <w:sz w:val="20"/>
          <w:szCs w:val="20"/>
        </w:rPr>
        <w:t xml:space="preserve">Syarikat bertanggungjawab memastikan penghantaran atas talian berjaya dan </w:t>
      </w:r>
    </w:p>
    <w:p w14:paraId="4FCABB01"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                   </w:t>
      </w:r>
      <w:r>
        <w:rPr>
          <w:rFonts w:ascii="Arial" w:eastAsia="Arial" w:hAnsi="Arial" w:cs="Arial"/>
          <w:color w:val="000000"/>
          <w:sz w:val="20"/>
          <w:szCs w:val="20"/>
        </w:rPr>
        <w:t>kegagalan</w:t>
      </w:r>
      <w:r>
        <w:rPr>
          <w:rFonts w:ascii="Arial" w:eastAsia="Arial" w:hAnsi="Arial" w:cs="Arial"/>
          <w:sz w:val="20"/>
          <w:szCs w:val="20"/>
        </w:rPr>
        <w:t xml:space="preserve">  </w:t>
      </w:r>
      <w:r>
        <w:rPr>
          <w:rFonts w:ascii="Arial" w:eastAsia="Arial" w:hAnsi="Arial" w:cs="Arial"/>
          <w:color w:val="000000"/>
          <w:sz w:val="20"/>
          <w:szCs w:val="20"/>
        </w:rPr>
        <w:t xml:space="preserve">berbuat demikian bukanlah tanggungjawab Universiti. </w:t>
      </w:r>
    </w:p>
    <w:p w14:paraId="2F7502D6" w14:textId="77777777" w:rsidR="00114C93" w:rsidRDefault="00000000">
      <w:pPr>
        <w:spacing w:line="276" w:lineRule="auto"/>
        <w:ind w:left="630" w:firstLine="1080"/>
        <w:jc w:val="both"/>
        <w:rPr>
          <w:rFonts w:ascii="Arial" w:eastAsia="Arial" w:hAnsi="Arial" w:cs="Arial"/>
          <w:color w:val="000000"/>
          <w:sz w:val="20"/>
          <w:szCs w:val="20"/>
        </w:rPr>
      </w:pPr>
      <w:r>
        <w:rPr>
          <w:rFonts w:ascii="Arial" w:eastAsia="Arial" w:hAnsi="Arial" w:cs="Arial"/>
          <w:b/>
          <w:color w:val="000000"/>
          <w:sz w:val="20"/>
          <w:szCs w:val="20"/>
          <w:u w:val="single"/>
        </w:rPr>
        <w:t>Penghantaran secara atas talian ini adalah wajib</w:t>
      </w:r>
      <w:r>
        <w:rPr>
          <w:rFonts w:ascii="Arial" w:eastAsia="Arial" w:hAnsi="Arial" w:cs="Arial"/>
          <w:color w:val="000000"/>
          <w:sz w:val="20"/>
          <w:szCs w:val="20"/>
        </w:rPr>
        <w:t>.</w:t>
      </w:r>
      <w:r>
        <w:rPr>
          <w:rFonts w:ascii="Arial" w:eastAsia="Arial" w:hAnsi="Arial" w:cs="Arial"/>
          <w:sz w:val="20"/>
          <w:szCs w:val="20"/>
        </w:rPr>
        <w:t xml:space="preserve"> </w:t>
      </w:r>
      <w:r>
        <w:rPr>
          <w:rFonts w:ascii="Arial" w:eastAsia="Arial" w:hAnsi="Arial" w:cs="Arial"/>
          <w:color w:val="000000"/>
          <w:sz w:val="20"/>
          <w:szCs w:val="20"/>
        </w:rPr>
        <w:t xml:space="preserve">Semua medan melibatkan cap </w:t>
      </w:r>
    </w:p>
    <w:p w14:paraId="36FA8DAE" w14:textId="77777777" w:rsidR="00114C93" w:rsidRDefault="00000000">
      <w:pPr>
        <w:spacing w:line="276" w:lineRule="auto"/>
        <w:ind w:left="630" w:firstLine="1080"/>
        <w:jc w:val="both"/>
        <w:rPr>
          <w:rFonts w:ascii="Arial" w:eastAsia="Arial" w:hAnsi="Arial" w:cs="Arial"/>
          <w:color w:val="000000"/>
          <w:sz w:val="20"/>
          <w:szCs w:val="20"/>
        </w:rPr>
      </w:pPr>
      <w:r>
        <w:rPr>
          <w:rFonts w:ascii="Arial" w:eastAsia="Arial" w:hAnsi="Arial" w:cs="Arial"/>
          <w:color w:val="000000"/>
          <w:sz w:val="20"/>
          <w:szCs w:val="20"/>
        </w:rPr>
        <w:t xml:space="preserve">dan tandatangan wajib dicap dan ditandatangani serta diimbas untuk </w:t>
      </w:r>
    </w:p>
    <w:p w14:paraId="451A200E" w14:textId="77777777" w:rsidR="00114C93" w:rsidRDefault="00000000">
      <w:pPr>
        <w:spacing w:line="276" w:lineRule="auto"/>
        <w:ind w:left="630" w:firstLine="1080"/>
        <w:jc w:val="both"/>
        <w:rPr>
          <w:rFonts w:ascii="Arial" w:eastAsia="Arial" w:hAnsi="Arial" w:cs="Arial"/>
          <w:sz w:val="20"/>
          <w:szCs w:val="20"/>
        </w:rPr>
      </w:pPr>
      <w:r>
        <w:rPr>
          <w:rFonts w:ascii="Arial" w:eastAsia="Arial" w:hAnsi="Arial" w:cs="Arial"/>
          <w:color w:val="000000"/>
          <w:sz w:val="20"/>
          <w:szCs w:val="20"/>
        </w:rPr>
        <w:t>dimuat naik (</w:t>
      </w:r>
      <w:r>
        <w:rPr>
          <w:rFonts w:ascii="Arial" w:eastAsia="Arial" w:hAnsi="Arial" w:cs="Arial"/>
          <w:i/>
          <w:color w:val="000000"/>
          <w:sz w:val="20"/>
          <w:szCs w:val="20"/>
        </w:rPr>
        <w:t>upload</w:t>
      </w:r>
      <w:r>
        <w:rPr>
          <w:rFonts w:ascii="Arial" w:eastAsia="Arial" w:hAnsi="Arial" w:cs="Arial"/>
          <w:color w:val="000000"/>
          <w:sz w:val="20"/>
          <w:szCs w:val="20"/>
        </w:rPr>
        <w:t xml:space="preserve">) ke </w:t>
      </w:r>
      <w:r>
        <w:rPr>
          <w:rFonts w:ascii="Arial" w:eastAsia="Arial" w:hAnsi="Arial" w:cs="Arial"/>
          <w:b/>
          <w:color w:val="000000"/>
          <w:sz w:val="20"/>
          <w:szCs w:val="20"/>
        </w:rPr>
        <w:t>Sistem Perolehan Elektronik</w:t>
      </w:r>
      <w:r>
        <w:rPr>
          <w:rFonts w:ascii="Arial" w:eastAsia="Arial" w:hAnsi="Arial" w:cs="Arial"/>
          <w:color w:val="000000"/>
          <w:sz w:val="20"/>
          <w:szCs w:val="20"/>
        </w:rPr>
        <w:t>.</w:t>
      </w:r>
    </w:p>
    <w:p w14:paraId="164C9CBE" w14:textId="77777777" w:rsidR="00114C93" w:rsidRDefault="00114C93">
      <w:pPr>
        <w:spacing w:line="276" w:lineRule="auto"/>
        <w:ind w:left="630" w:firstLine="1080"/>
        <w:jc w:val="both"/>
        <w:rPr>
          <w:rFonts w:ascii="Arial" w:eastAsia="Arial" w:hAnsi="Arial" w:cs="Arial"/>
          <w:sz w:val="20"/>
          <w:szCs w:val="20"/>
        </w:rPr>
      </w:pPr>
    </w:p>
    <w:p w14:paraId="1425EED5"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3.2.4           </w:t>
      </w:r>
      <w:r>
        <w:rPr>
          <w:rFonts w:ascii="Arial" w:eastAsia="Arial" w:hAnsi="Arial" w:cs="Arial"/>
          <w:color w:val="000000"/>
          <w:sz w:val="20"/>
          <w:szCs w:val="20"/>
        </w:rPr>
        <w:t xml:space="preserve">Cadangan </w:t>
      </w:r>
      <w:r>
        <w:rPr>
          <w:rFonts w:ascii="Arial" w:eastAsia="Arial" w:hAnsi="Arial" w:cs="Arial"/>
          <w:i/>
          <w:color w:val="000000"/>
          <w:sz w:val="20"/>
          <w:szCs w:val="20"/>
        </w:rPr>
        <w:t>eBidding</w:t>
      </w:r>
      <w:r>
        <w:rPr>
          <w:rFonts w:ascii="Arial" w:eastAsia="Arial" w:hAnsi="Arial" w:cs="Arial"/>
          <w:color w:val="000000"/>
          <w:sz w:val="20"/>
          <w:szCs w:val="20"/>
        </w:rPr>
        <w:t xml:space="preserve"> (secara manual) yang lengkap dan sempurna diisi </w:t>
      </w:r>
    </w:p>
    <w:p w14:paraId="0E4811A3"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                   </w:t>
      </w:r>
      <w:r>
        <w:rPr>
          <w:rFonts w:ascii="Arial" w:eastAsia="Arial" w:hAnsi="Arial" w:cs="Arial"/>
          <w:color w:val="000000"/>
          <w:sz w:val="20"/>
          <w:szCs w:val="20"/>
        </w:rPr>
        <w:t xml:space="preserve">hendaklah dimasukkan ke dalam Peti </w:t>
      </w:r>
      <w:r>
        <w:rPr>
          <w:rFonts w:ascii="Arial" w:eastAsia="Arial" w:hAnsi="Arial" w:cs="Arial"/>
          <w:i/>
          <w:color w:val="000000"/>
          <w:sz w:val="20"/>
          <w:szCs w:val="20"/>
        </w:rPr>
        <w:t>eBidding</w:t>
      </w:r>
      <w:r>
        <w:rPr>
          <w:rFonts w:ascii="Arial" w:eastAsia="Arial" w:hAnsi="Arial" w:cs="Arial"/>
          <w:color w:val="000000"/>
          <w:sz w:val="20"/>
          <w:szCs w:val="20"/>
        </w:rPr>
        <w:t xml:space="preserve"> yang disediakan sebelum tarikh dan </w:t>
      </w:r>
    </w:p>
    <w:p w14:paraId="7DD94CCA" w14:textId="77777777" w:rsidR="00114C93" w:rsidRDefault="00000000">
      <w:pPr>
        <w:spacing w:line="276" w:lineRule="auto"/>
        <w:ind w:left="630"/>
        <w:jc w:val="both"/>
        <w:rPr>
          <w:rFonts w:ascii="Arial" w:eastAsia="Arial" w:hAnsi="Arial" w:cs="Arial"/>
          <w:color w:val="000000"/>
          <w:sz w:val="20"/>
          <w:szCs w:val="20"/>
        </w:rPr>
      </w:pPr>
      <w:r>
        <w:rPr>
          <w:rFonts w:ascii="Arial" w:eastAsia="Arial" w:hAnsi="Arial" w:cs="Arial"/>
          <w:sz w:val="20"/>
          <w:szCs w:val="20"/>
        </w:rPr>
        <w:t xml:space="preserve">                   </w:t>
      </w:r>
      <w:r>
        <w:rPr>
          <w:rFonts w:ascii="Arial" w:eastAsia="Arial" w:hAnsi="Arial" w:cs="Arial"/>
          <w:color w:val="000000"/>
          <w:sz w:val="20"/>
          <w:szCs w:val="20"/>
        </w:rPr>
        <w:t xml:space="preserve">waktu tutup </w:t>
      </w:r>
      <w:r>
        <w:rPr>
          <w:rFonts w:ascii="Arial" w:eastAsia="Arial" w:hAnsi="Arial" w:cs="Arial"/>
          <w:i/>
          <w:color w:val="000000"/>
          <w:sz w:val="20"/>
          <w:szCs w:val="20"/>
        </w:rPr>
        <w:t>eBidding</w:t>
      </w:r>
      <w:r>
        <w:rPr>
          <w:rFonts w:ascii="Arial" w:eastAsia="Arial" w:hAnsi="Arial" w:cs="Arial"/>
          <w:color w:val="000000"/>
          <w:sz w:val="20"/>
          <w:szCs w:val="20"/>
        </w:rPr>
        <w:t xml:space="preserve">. </w:t>
      </w:r>
      <w:r>
        <w:rPr>
          <w:rFonts w:ascii="Arial" w:eastAsia="Arial" w:hAnsi="Arial" w:cs="Arial"/>
          <w:b/>
          <w:color w:val="000000"/>
          <w:sz w:val="20"/>
          <w:szCs w:val="20"/>
          <w:u w:val="single"/>
        </w:rPr>
        <w:t>Penghantaran secara manual ini juga adalah wajib</w:t>
      </w:r>
      <w:r>
        <w:rPr>
          <w:rFonts w:ascii="Arial" w:eastAsia="Arial" w:hAnsi="Arial" w:cs="Arial"/>
          <w:color w:val="000000"/>
          <w:sz w:val="20"/>
          <w:szCs w:val="20"/>
          <w:u w:val="single"/>
        </w:rPr>
        <w:t>.</w:t>
      </w:r>
      <w:r>
        <w:rPr>
          <w:rFonts w:ascii="Arial" w:eastAsia="Arial" w:hAnsi="Arial" w:cs="Arial"/>
          <w:color w:val="000000"/>
          <w:sz w:val="20"/>
          <w:szCs w:val="20"/>
        </w:rPr>
        <w:t xml:space="preserve"> </w:t>
      </w:r>
    </w:p>
    <w:p w14:paraId="1463D287" w14:textId="77777777" w:rsidR="00114C93" w:rsidRDefault="00114C93">
      <w:pPr>
        <w:pBdr>
          <w:top w:val="nil"/>
          <w:left w:val="nil"/>
          <w:bottom w:val="nil"/>
          <w:right w:val="nil"/>
          <w:between w:val="nil"/>
        </w:pBdr>
        <w:ind w:left="720"/>
        <w:rPr>
          <w:rFonts w:ascii="Arial" w:eastAsia="Arial" w:hAnsi="Arial" w:cs="Arial"/>
          <w:color w:val="000000"/>
          <w:sz w:val="20"/>
          <w:szCs w:val="20"/>
        </w:rPr>
      </w:pPr>
    </w:p>
    <w:p w14:paraId="55B25B65" w14:textId="77777777" w:rsidR="00114C93" w:rsidRDefault="00000000">
      <w:pPr>
        <w:tabs>
          <w:tab w:val="left" w:pos="-720"/>
        </w:tabs>
        <w:spacing w:line="276" w:lineRule="auto"/>
        <w:ind w:left="720" w:hanging="720"/>
        <w:jc w:val="both"/>
        <w:rPr>
          <w:rFonts w:ascii="Arial" w:eastAsia="Arial" w:hAnsi="Arial" w:cs="Arial"/>
          <w:color w:val="000000"/>
          <w:sz w:val="20"/>
          <w:szCs w:val="20"/>
        </w:rPr>
      </w:pPr>
      <w:r>
        <w:rPr>
          <w:rFonts w:ascii="Arial" w:eastAsia="Arial" w:hAnsi="Arial" w:cs="Arial"/>
          <w:b/>
          <w:color w:val="000000"/>
          <w:sz w:val="20"/>
          <w:szCs w:val="20"/>
        </w:rPr>
        <w:lastRenderedPageBreak/>
        <w:t>3.3</w:t>
      </w:r>
      <w:r>
        <w:rPr>
          <w:rFonts w:ascii="Arial" w:eastAsia="Arial" w:hAnsi="Arial" w:cs="Arial"/>
          <w:color w:val="000000"/>
          <w:sz w:val="20"/>
          <w:szCs w:val="20"/>
        </w:rPr>
        <w:tab/>
      </w:r>
      <w:r>
        <w:rPr>
          <w:rFonts w:ascii="Arial" w:eastAsia="Arial" w:hAnsi="Arial" w:cs="Arial"/>
          <w:b/>
          <w:color w:val="000000"/>
          <w:sz w:val="20"/>
          <w:szCs w:val="20"/>
        </w:rPr>
        <w:t>DOKUMEN YANG WAJIB DIISI DAN DIKEMUKAKAN</w:t>
      </w:r>
    </w:p>
    <w:p w14:paraId="36691B6B"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794DA21F" w14:textId="77777777" w:rsidR="00114C93" w:rsidRDefault="00000000" w:rsidP="00AF4051">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3.3.1</w:t>
      </w:r>
      <w:r>
        <w:rPr>
          <w:rFonts w:ascii="Arial" w:eastAsia="Arial" w:hAnsi="Arial" w:cs="Arial"/>
          <w:color w:val="000000"/>
          <w:sz w:val="20"/>
          <w:szCs w:val="20"/>
        </w:rPr>
        <w:tab/>
        <w:t>Pembida hendaklah mengemukakan dokumen</w:t>
      </w:r>
      <w:r>
        <w:rPr>
          <w:rFonts w:ascii="Arial" w:eastAsia="Arial" w:hAnsi="Arial" w:cs="Arial"/>
          <w:b/>
          <w:color w:val="000000"/>
          <w:sz w:val="20"/>
          <w:szCs w:val="20"/>
        </w:rPr>
        <w:t xml:space="preserve"> secara manual (dalam 1 sampul surat berlakri) </w:t>
      </w:r>
      <w:r>
        <w:rPr>
          <w:rFonts w:ascii="Arial" w:eastAsia="Arial" w:hAnsi="Arial" w:cs="Arial"/>
          <w:color w:val="000000"/>
          <w:sz w:val="20"/>
          <w:szCs w:val="20"/>
        </w:rPr>
        <w:t>dan</w:t>
      </w:r>
      <w:r>
        <w:rPr>
          <w:rFonts w:ascii="Arial" w:eastAsia="Arial" w:hAnsi="Arial" w:cs="Arial"/>
          <w:b/>
          <w:color w:val="000000"/>
          <w:sz w:val="20"/>
          <w:szCs w:val="20"/>
        </w:rPr>
        <w:t xml:space="preserve"> secara online </w:t>
      </w:r>
      <w:r>
        <w:rPr>
          <w:rFonts w:ascii="Arial" w:eastAsia="Arial" w:hAnsi="Arial" w:cs="Arial"/>
          <w:color w:val="000000"/>
          <w:sz w:val="20"/>
          <w:szCs w:val="20"/>
        </w:rPr>
        <w:t>dalam</w:t>
      </w:r>
      <w:r>
        <w:rPr>
          <w:rFonts w:ascii="Arial" w:eastAsia="Arial" w:hAnsi="Arial" w:cs="Arial"/>
          <w:b/>
          <w:color w:val="000000"/>
          <w:sz w:val="20"/>
          <w:szCs w:val="20"/>
        </w:rPr>
        <w:t xml:space="preserve"> </w:t>
      </w:r>
      <w:r>
        <w:rPr>
          <w:rFonts w:ascii="Arial" w:eastAsia="Arial" w:hAnsi="Arial" w:cs="Arial"/>
          <w:color w:val="000000"/>
          <w:sz w:val="20"/>
          <w:szCs w:val="20"/>
        </w:rPr>
        <w:t>Sistem Perolehan Elektronik</w:t>
      </w:r>
      <w:r>
        <w:rPr>
          <w:rFonts w:ascii="Arial" w:eastAsia="Arial" w:hAnsi="Arial" w:cs="Arial"/>
          <w:b/>
          <w:color w:val="000000"/>
          <w:sz w:val="20"/>
          <w:szCs w:val="20"/>
        </w:rPr>
        <w:t xml:space="preserve"> </w:t>
      </w:r>
      <w:r>
        <w:rPr>
          <w:rFonts w:ascii="Arial" w:eastAsia="Arial" w:hAnsi="Arial" w:cs="Arial"/>
          <w:color w:val="000000"/>
          <w:sz w:val="20"/>
          <w:szCs w:val="20"/>
        </w:rPr>
        <w:t>seperti berikut :-</w:t>
      </w:r>
    </w:p>
    <w:p w14:paraId="32517FB1" w14:textId="77777777" w:rsidR="00114C93" w:rsidRDefault="00114C93">
      <w:pPr>
        <w:tabs>
          <w:tab w:val="left" w:pos="-720"/>
        </w:tabs>
        <w:spacing w:line="276" w:lineRule="auto"/>
        <w:ind w:left="720"/>
        <w:jc w:val="both"/>
        <w:rPr>
          <w:rFonts w:ascii="Arial" w:eastAsia="Arial" w:hAnsi="Arial" w:cs="Arial"/>
          <w:color w:val="000000"/>
          <w:sz w:val="6"/>
          <w:szCs w:val="6"/>
        </w:rPr>
      </w:pPr>
    </w:p>
    <w:p w14:paraId="7B9C69A9" w14:textId="77777777" w:rsidR="00114C93" w:rsidRDefault="00000000">
      <w:pPr>
        <w:numPr>
          <w:ilvl w:val="0"/>
          <w:numId w:val="6"/>
        </w:numPr>
        <w:tabs>
          <w:tab w:val="left" w:pos="-720"/>
        </w:tabs>
        <w:spacing w:line="276" w:lineRule="auto"/>
        <w:jc w:val="both"/>
        <w:rPr>
          <w:rFonts w:ascii="Arial" w:eastAsia="Arial" w:hAnsi="Arial" w:cs="Arial"/>
          <w:color w:val="000000"/>
          <w:sz w:val="20"/>
          <w:szCs w:val="20"/>
          <w:u w:val="single"/>
        </w:rPr>
      </w:pPr>
      <w:r>
        <w:rPr>
          <w:rFonts w:ascii="Arial" w:eastAsia="Arial" w:hAnsi="Arial" w:cs="Arial"/>
          <w:b/>
          <w:color w:val="000000"/>
          <w:sz w:val="20"/>
          <w:szCs w:val="20"/>
          <w:u w:val="single"/>
        </w:rPr>
        <w:t>Dihantar Secara Online (</w:t>
      </w:r>
      <w:r>
        <w:rPr>
          <w:rFonts w:ascii="Arial" w:eastAsia="Arial" w:hAnsi="Arial" w:cs="Arial"/>
          <w:b/>
          <w:i/>
          <w:color w:val="000000"/>
          <w:sz w:val="20"/>
          <w:szCs w:val="20"/>
          <w:u w:val="single"/>
        </w:rPr>
        <w:t>eBidding</w:t>
      </w:r>
      <w:r>
        <w:rPr>
          <w:rFonts w:ascii="Arial" w:eastAsia="Arial" w:hAnsi="Arial" w:cs="Arial"/>
          <w:b/>
          <w:color w:val="000000"/>
          <w:sz w:val="20"/>
          <w:szCs w:val="20"/>
          <w:u w:val="single"/>
        </w:rPr>
        <w:t>) dan secara manual</w:t>
      </w:r>
    </w:p>
    <w:p w14:paraId="3A8E79B9" w14:textId="77777777" w:rsidR="00114C93" w:rsidRDefault="00114C93">
      <w:pPr>
        <w:tabs>
          <w:tab w:val="left" w:pos="-720"/>
        </w:tabs>
        <w:spacing w:line="276" w:lineRule="auto"/>
        <w:jc w:val="both"/>
        <w:rPr>
          <w:rFonts w:ascii="Arial" w:eastAsia="Arial" w:hAnsi="Arial" w:cs="Arial"/>
          <w:color w:val="000000"/>
          <w:sz w:val="20"/>
          <w:szCs w:val="20"/>
          <w:u w:val="single"/>
        </w:rPr>
      </w:pPr>
      <w:bookmarkStart w:id="0" w:name="_heading=h.gjdgxs" w:colFirst="0" w:colLast="0"/>
      <w:bookmarkEnd w:id="0"/>
    </w:p>
    <w:tbl>
      <w:tblPr>
        <w:tblStyle w:val="a"/>
        <w:tblW w:w="7419" w:type="dxa"/>
        <w:tblInd w:w="1507" w:type="dxa"/>
        <w:tblLayout w:type="fixed"/>
        <w:tblLook w:val="0000" w:firstRow="0" w:lastRow="0" w:firstColumn="0" w:lastColumn="0" w:noHBand="0" w:noVBand="0"/>
      </w:tblPr>
      <w:tblGrid>
        <w:gridCol w:w="279"/>
        <w:gridCol w:w="420"/>
        <w:gridCol w:w="10"/>
        <w:gridCol w:w="709"/>
        <w:gridCol w:w="5381"/>
        <w:gridCol w:w="620"/>
      </w:tblGrid>
      <w:tr w:rsidR="00114C93" w14:paraId="6C07261A" w14:textId="77777777" w:rsidTr="002C170A">
        <w:tc>
          <w:tcPr>
            <w:tcW w:w="7419" w:type="dxa"/>
            <w:gridSpan w:val="6"/>
            <w:vAlign w:val="center"/>
          </w:tcPr>
          <w:p w14:paraId="06E07578" w14:textId="77777777" w:rsidR="00114C93" w:rsidRDefault="00000000">
            <w:pPr>
              <w:spacing w:line="276" w:lineRule="auto"/>
              <w:rPr>
                <w:rFonts w:ascii="Arial" w:eastAsia="Arial" w:hAnsi="Arial" w:cs="Arial"/>
                <w:color w:val="000000"/>
                <w:sz w:val="20"/>
                <w:szCs w:val="20"/>
              </w:rPr>
            </w:pPr>
            <w:r>
              <w:rPr>
                <w:rFonts w:ascii="Arial" w:eastAsia="Arial" w:hAnsi="Arial" w:cs="Arial"/>
                <w:b/>
                <w:color w:val="000000"/>
                <w:sz w:val="20"/>
                <w:szCs w:val="20"/>
              </w:rPr>
              <w:t xml:space="preserve">BAHAGIAN B: DOKUMEN PENILAIAN </w:t>
            </w:r>
          </w:p>
        </w:tc>
      </w:tr>
      <w:tr w:rsidR="00114C93" w14:paraId="6E805134" w14:textId="77777777" w:rsidTr="002C170A">
        <w:tc>
          <w:tcPr>
            <w:tcW w:w="279" w:type="dxa"/>
            <w:vAlign w:val="center"/>
          </w:tcPr>
          <w:p w14:paraId="694DA569"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62CF919F"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1.</w:t>
            </w:r>
          </w:p>
        </w:tc>
        <w:tc>
          <w:tcPr>
            <w:tcW w:w="6720" w:type="dxa"/>
            <w:gridSpan w:val="4"/>
            <w:vAlign w:val="center"/>
          </w:tcPr>
          <w:p w14:paraId="501270DB"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 xml:space="preserve">Borang Semakan Dokumen </w:t>
            </w:r>
          </w:p>
        </w:tc>
      </w:tr>
      <w:tr w:rsidR="00114C93" w14:paraId="02BF60B9" w14:textId="77777777" w:rsidTr="002C170A">
        <w:tc>
          <w:tcPr>
            <w:tcW w:w="279" w:type="dxa"/>
            <w:vAlign w:val="center"/>
          </w:tcPr>
          <w:p w14:paraId="4BB83B51"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75C85CFA"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6720" w:type="dxa"/>
            <w:gridSpan w:val="4"/>
            <w:vAlign w:val="center"/>
          </w:tcPr>
          <w:p w14:paraId="22A3D8C2"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Resit / Bukti Bayaran Penyertaan eBidding</w:t>
            </w:r>
          </w:p>
        </w:tc>
      </w:tr>
      <w:tr w:rsidR="00114C93" w14:paraId="6FDBB46C" w14:textId="77777777" w:rsidTr="002C170A">
        <w:tc>
          <w:tcPr>
            <w:tcW w:w="279" w:type="dxa"/>
            <w:vAlign w:val="center"/>
          </w:tcPr>
          <w:p w14:paraId="02EE4F4F"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0B6542BA"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3.</w:t>
            </w:r>
          </w:p>
        </w:tc>
        <w:tc>
          <w:tcPr>
            <w:tcW w:w="6720" w:type="dxa"/>
            <w:gridSpan w:val="4"/>
            <w:vAlign w:val="center"/>
          </w:tcPr>
          <w:p w14:paraId="46BD8673"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Borang Pengesahan Semakan Lokasi Projek</w:t>
            </w:r>
          </w:p>
        </w:tc>
      </w:tr>
      <w:tr w:rsidR="00114C93" w14:paraId="2D0AC25C" w14:textId="77777777" w:rsidTr="002C170A">
        <w:tc>
          <w:tcPr>
            <w:tcW w:w="279" w:type="dxa"/>
            <w:vAlign w:val="center"/>
          </w:tcPr>
          <w:p w14:paraId="5AA58845"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1B69B4C8"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4.</w:t>
            </w:r>
          </w:p>
        </w:tc>
        <w:tc>
          <w:tcPr>
            <w:tcW w:w="6720" w:type="dxa"/>
            <w:gridSpan w:val="4"/>
            <w:vAlign w:val="center"/>
          </w:tcPr>
          <w:p w14:paraId="41491DD8"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 xml:space="preserve">Ringkasan Sebutharga </w:t>
            </w:r>
          </w:p>
        </w:tc>
      </w:tr>
      <w:tr w:rsidR="00114C93" w14:paraId="500EB082" w14:textId="77777777" w:rsidTr="002C170A">
        <w:tc>
          <w:tcPr>
            <w:tcW w:w="279" w:type="dxa"/>
            <w:vAlign w:val="center"/>
          </w:tcPr>
          <w:p w14:paraId="10CF0390"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70C8715E"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5.</w:t>
            </w:r>
          </w:p>
        </w:tc>
        <w:tc>
          <w:tcPr>
            <w:tcW w:w="6720" w:type="dxa"/>
            <w:gridSpan w:val="4"/>
            <w:vAlign w:val="center"/>
          </w:tcPr>
          <w:p w14:paraId="54B21CFB"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Jadual Harga</w:t>
            </w:r>
          </w:p>
        </w:tc>
      </w:tr>
      <w:tr w:rsidR="00114C93" w14:paraId="7CB63F03" w14:textId="77777777" w:rsidTr="002C170A">
        <w:tc>
          <w:tcPr>
            <w:tcW w:w="279" w:type="dxa"/>
            <w:vAlign w:val="center"/>
          </w:tcPr>
          <w:p w14:paraId="5E965792"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48AA6EE7"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6.</w:t>
            </w:r>
          </w:p>
        </w:tc>
        <w:tc>
          <w:tcPr>
            <w:tcW w:w="6720" w:type="dxa"/>
            <w:gridSpan w:val="4"/>
            <w:vAlign w:val="center"/>
          </w:tcPr>
          <w:p w14:paraId="4D6D7F37"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 xml:space="preserve">Borang Jaminan Petender </w:t>
            </w:r>
          </w:p>
        </w:tc>
      </w:tr>
      <w:tr w:rsidR="00114C93" w14:paraId="05C3A276" w14:textId="77777777" w:rsidTr="002C170A">
        <w:tc>
          <w:tcPr>
            <w:tcW w:w="279" w:type="dxa"/>
            <w:vAlign w:val="center"/>
          </w:tcPr>
          <w:p w14:paraId="769C54B7"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666AEFC8"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7.</w:t>
            </w:r>
          </w:p>
        </w:tc>
        <w:tc>
          <w:tcPr>
            <w:tcW w:w="6720" w:type="dxa"/>
            <w:gridSpan w:val="4"/>
            <w:vAlign w:val="center"/>
          </w:tcPr>
          <w:p w14:paraId="2F7DBCE0"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 xml:space="preserve">Surat Akuan Pembida </w:t>
            </w:r>
          </w:p>
        </w:tc>
      </w:tr>
      <w:tr w:rsidR="00114C93" w14:paraId="122AFA64" w14:textId="77777777" w:rsidTr="002C170A">
        <w:tc>
          <w:tcPr>
            <w:tcW w:w="279" w:type="dxa"/>
            <w:vAlign w:val="center"/>
          </w:tcPr>
          <w:p w14:paraId="3D3C4E7A"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4D9B6E58"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8.</w:t>
            </w:r>
          </w:p>
        </w:tc>
        <w:tc>
          <w:tcPr>
            <w:tcW w:w="6720" w:type="dxa"/>
            <w:gridSpan w:val="4"/>
            <w:vAlign w:val="center"/>
          </w:tcPr>
          <w:p w14:paraId="5EE4FF82"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Sijil-Sijil Dan Maklumat Syarikat</w:t>
            </w:r>
          </w:p>
        </w:tc>
      </w:tr>
      <w:tr w:rsidR="00114C93" w14:paraId="2F51C004" w14:textId="77777777" w:rsidTr="002C170A">
        <w:tc>
          <w:tcPr>
            <w:tcW w:w="709" w:type="dxa"/>
            <w:gridSpan w:val="3"/>
          </w:tcPr>
          <w:p w14:paraId="15D491D7" w14:textId="77777777" w:rsidR="00114C93" w:rsidRDefault="00114C93">
            <w:pPr>
              <w:spacing w:line="276" w:lineRule="auto"/>
              <w:rPr>
                <w:rFonts w:ascii="Arial" w:eastAsia="Arial" w:hAnsi="Arial" w:cs="Arial"/>
                <w:color w:val="000000"/>
                <w:sz w:val="20"/>
                <w:szCs w:val="20"/>
              </w:rPr>
            </w:pPr>
          </w:p>
        </w:tc>
        <w:tc>
          <w:tcPr>
            <w:tcW w:w="709" w:type="dxa"/>
          </w:tcPr>
          <w:p w14:paraId="16EBB1D6"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(i)</w:t>
            </w:r>
          </w:p>
        </w:tc>
        <w:tc>
          <w:tcPr>
            <w:tcW w:w="6001" w:type="dxa"/>
            <w:gridSpan w:val="2"/>
          </w:tcPr>
          <w:p w14:paraId="6B121237" w14:textId="77777777" w:rsidR="00114C93" w:rsidRDefault="00000000">
            <w:pPr>
              <w:ind w:left="34"/>
              <w:rPr>
                <w:rFonts w:ascii="Arial" w:eastAsia="Arial" w:hAnsi="Arial" w:cs="Arial"/>
                <w:color w:val="000000"/>
                <w:sz w:val="20"/>
                <w:szCs w:val="20"/>
              </w:rPr>
            </w:pPr>
            <w:r>
              <w:rPr>
                <w:rFonts w:ascii="Arial" w:eastAsia="Arial" w:hAnsi="Arial" w:cs="Arial"/>
                <w:color w:val="000000"/>
                <w:sz w:val="20"/>
                <w:szCs w:val="20"/>
              </w:rPr>
              <w:t>Salinan Sijil Pendaftaran Syarikat (SSM/ROC)</w:t>
            </w:r>
          </w:p>
        </w:tc>
      </w:tr>
      <w:tr w:rsidR="00114C93" w14:paraId="632652FE" w14:textId="77777777" w:rsidTr="002C170A">
        <w:tc>
          <w:tcPr>
            <w:tcW w:w="709" w:type="dxa"/>
            <w:gridSpan w:val="3"/>
          </w:tcPr>
          <w:p w14:paraId="6E4032FD" w14:textId="77777777" w:rsidR="00114C93" w:rsidRDefault="00114C93">
            <w:pPr>
              <w:spacing w:line="276" w:lineRule="auto"/>
              <w:rPr>
                <w:rFonts w:ascii="Arial" w:eastAsia="Arial" w:hAnsi="Arial" w:cs="Arial"/>
                <w:color w:val="000000"/>
                <w:sz w:val="20"/>
                <w:szCs w:val="20"/>
              </w:rPr>
            </w:pPr>
          </w:p>
        </w:tc>
        <w:tc>
          <w:tcPr>
            <w:tcW w:w="709" w:type="dxa"/>
          </w:tcPr>
          <w:p w14:paraId="2FF11670"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(ii)</w:t>
            </w:r>
          </w:p>
        </w:tc>
        <w:tc>
          <w:tcPr>
            <w:tcW w:w="6001" w:type="dxa"/>
            <w:gridSpan w:val="2"/>
          </w:tcPr>
          <w:p w14:paraId="4EF68A59" w14:textId="77777777" w:rsidR="00114C93" w:rsidRDefault="00000000">
            <w:pPr>
              <w:ind w:left="34"/>
              <w:rPr>
                <w:rFonts w:ascii="Arial" w:eastAsia="Arial" w:hAnsi="Arial" w:cs="Arial"/>
                <w:color w:val="000000"/>
                <w:sz w:val="20"/>
                <w:szCs w:val="20"/>
              </w:rPr>
            </w:pPr>
            <w:r>
              <w:rPr>
                <w:rFonts w:ascii="Arial" w:eastAsia="Arial" w:hAnsi="Arial" w:cs="Arial"/>
                <w:color w:val="000000"/>
                <w:sz w:val="20"/>
                <w:szCs w:val="20"/>
              </w:rPr>
              <w:t>Salinan Sijil Kementerian Kewangan (MOF)</w:t>
            </w:r>
          </w:p>
        </w:tc>
      </w:tr>
      <w:tr w:rsidR="00114C93" w14:paraId="0815103F" w14:textId="77777777" w:rsidTr="002C170A">
        <w:tc>
          <w:tcPr>
            <w:tcW w:w="709" w:type="dxa"/>
            <w:gridSpan w:val="3"/>
          </w:tcPr>
          <w:p w14:paraId="504AD23C" w14:textId="77777777" w:rsidR="00114C93" w:rsidRDefault="00114C93">
            <w:pPr>
              <w:spacing w:line="276" w:lineRule="auto"/>
              <w:rPr>
                <w:rFonts w:ascii="Arial" w:eastAsia="Arial" w:hAnsi="Arial" w:cs="Arial"/>
                <w:color w:val="000000"/>
                <w:sz w:val="20"/>
                <w:szCs w:val="20"/>
              </w:rPr>
            </w:pPr>
          </w:p>
        </w:tc>
        <w:tc>
          <w:tcPr>
            <w:tcW w:w="709" w:type="dxa"/>
          </w:tcPr>
          <w:p w14:paraId="61701A37"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(iii)</w:t>
            </w:r>
          </w:p>
          <w:p w14:paraId="24AAA8B1"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(iv)</w:t>
            </w:r>
          </w:p>
        </w:tc>
        <w:tc>
          <w:tcPr>
            <w:tcW w:w="6001" w:type="dxa"/>
            <w:gridSpan w:val="2"/>
          </w:tcPr>
          <w:p w14:paraId="421659AE"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Salinan Sijil Taraf Bumiputera (Jika ada)</w:t>
            </w:r>
          </w:p>
          <w:p w14:paraId="6E7B37B5"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Lesen Pengusahaan atau Penyediaan Perkhidmatan Pemungutan Bagi Sisa Pepejal Komersial, Perindustrian dan Keinstitusian (JPSPN)</w:t>
            </w:r>
          </w:p>
        </w:tc>
      </w:tr>
      <w:tr w:rsidR="00114C93" w14:paraId="54AF95F3" w14:textId="77777777" w:rsidTr="002C170A">
        <w:tc>
          <w:tcPr>
            <w:tcW w:w="709" w:type="dxa"/>
            <w:gridSpan w:val="3"/>
          </w:tcPr>
          <w:p w14:paraId="2B1CED2C" w14:textId="77777777" w:rsidR="00114C93" w:rsidRDefault="00114C93">
            <w:pPr>
              <w:spacing w:line="276" w:lineRule="auto"/>
              <w:rPr>
                <w:rFonts w:ascii="Arial" w:eastAsia="Arial" w:hAnsi="Arial" w:cs="Arial"/>
                <w:color w:val="000000"/>
                <w:sz w:val="20"/>
                <w:szCs w:val="20"/>
              </w:rPr>
            </w:pPr>
          </w:p>
        </w:tc>
        <w:tc>
          <w:tcPr>
            <w:tcW w:w="709" w:type="dxa"/>
          </w:tcPr>
          <w:p w14:paraId="0FC371E0"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(v)</w:t>
            </w:r>
          </w:p>
        </w:tc>
        <w:tc>
          <w:tcPr>
            <w:tcW w:w="6001" w:type="dxa"/>
            <w:gridSpan w:val="2"/>
          </w:tcPr>
          <w:p w14:paraId="57F45D63"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Salinan Sijil Akuan Pendaftaran Program KesKO</w:t>
            </w:r>
          </w:p>
        </w:tc>
      </w:tr>
      <w:tr w:rsidR="00114C93" w14:paraId="405DD329" w14:textId="77777777" w:rsidTr="002C170A">
        <w:tc>
          <w:tcPr>
            <w:tcW w:w="709" w:type="dxa"/>
            <w:gridSpan w:val="3"/>
          </w:tcPr>
          <w:p w14:paraId="6F187633" w14:textId="77777777" w:rsidR="00114C93" w:rsidRDefault="00114C93">
            <w:pPr>
              <w:spacing w:line="276" w:lineRule="auto"/>
              <w:rPr>
                <w:rFonts w:ascii="Arial" w:eastAsia="Arial" w:hAnsi="Arial" w:cs="Arial"/>
                <w:color w:val="000000"/>
                <w:sz w:val="20"/>
                <w:szCs w:val="20"/>
              </w:rPr>
            </w:pPr>
          </w:p>
        </w:tc>
        <w:tc>
          <w:tcPr>
            <w:tcW w:w="709" w:type="dxa"/>
          </w:tcPr>
          <w:p w14:paraId="187B6416"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(vi)</w:t>
            </w:r>
          </w:p>
        </w:tc>
        <w:tc>
          <w:tcPr>
            <w:tcW w:w="6001" w:type="dxa"/>
            <w:gridSpan w:val="2"/>
          </w:tcPr>
          <w:p w14:paraId="50BB66A6" w14:textId="77777777" w:rsidR="00114C93" w:rsidRDefault="00000000">
            <w:pPr>
              <w:tabs>
                <w:tab w:val="left" w:pos="-720"/>
              </w:tabs>
              <w:jc w:val="both"/>
              <w:rPr>
                <w:rFonts w:ascii="Arial" w:eastAsia="Arial" w:hAnsi="Arial" w:cs="Arial"/>
                <w:color w:val="000000"/>
                <w:sz w:val="20"/>
                <w:szCs w:val="20"/>
              </w:rPr>
            </w:pPr>
            <w:r>
              <w:rPr>
                <w:rFonts w:ascii="Arial" w:eastAsia="Arial" w:hAnsi="Arial" w:cs="Arial"/>
                <w:color w:val="000000"/>
                <w:sz w:val="20"/>
                <w:szCs w:val="20"/>
              </w:rPr>
              <w:t>Keterangan Mengenai Pembida Termasuk Salinan Bukti Kontrak Yang Lepas</w:t>
            </w:r>
          </w:p>
        </w:tc>
      </w:tr>
      <w:tr w:rsidR="00114C93" w14:paraId="540AB673" w14:textId="77777777" w:rsidTr="002C170A">
        <w:tc>
          <w:tcPr>
            <w:tcW w:w="709" w:type="dxa"/>
            <w:gridSpan w:val="3"/>
          </w:tcPr>
          <w:p w14:paraId="6A7A921A" w14:textId="77777777" w:rsidR="00114C93" w:rsidRDefault="00114C93">
            <w:pPr>
              <w:rPr>
                <w:rFonts w:ascii="Arial" w:eastAsia="Arial" w:hAnsi="Arial" w:cs="Arial"/>
                <w:color w:val="000000"/>
                <w:sz w:val="20"/>
                <w:szCs w:val="20"/>
              </w:rPr>
            </w:pPr>
          </w:p>
        </w:tc>
        <w:tc>
          <w:tcPr>
            <w:tcW w:w="709" w:type="dxa"/>
          </w:tcPr>
          <w:p w14:paraId="7B43D0D9"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(vii)</w:t>
            </w:r>
          </w:p>
        </w:tc>
        <w:tc>
          <w:tcPr>
            <w:tcW w:w="6001" w:type="dxa"/>
            <w:gridSpan w:val="2"/>
          </w:tcPr>
          <w:p w14:paraId="73B01A20" w14:textId="77777777" w:rsidR="00114C93" w:rsidRDefault="00000000">
            <w:pPr>
              <w:ind w:left="1310" w:hanging="1310"/>
              <w:rPr>
                <w:rFonts w:ascii="Arial" w:eastAsia="Arial" w:hAnsi="Arial" w:cs="Arial"/>
                <w:color w:val="000000"/>
                <w:sz w:val="20"/>
                <w:szCs w:val="20"/>
              </w:rPr>
            </w:pPr>
            <w:r>
              <w:rPr>
                <w:rFonts w:ascii="Arial" w:eastAsia="Arial" w:hAnsi="Arial" w:cs="Arial"/>
                <w:color w:val="000000"/>
                <w:sz w:val="20"/>
                <w:szCs w:val="20"/>
              </w:rPr>
              <w:t xml:space="preserve">Salinan Penyata Bank bagi tiga (3) bulan terakhir </w:t>
            </w:r>
          </w:p>
          <w:p w14:paraId="45E74339" w14:textId="77777777" w:rsidR="00114C93" w:rsidRDefault="00000000">
            <w:pPr>
              <w:ind w:left="1310" w:hanging="1310"/>
              <w:rPr>
                <w:rFonts w:ascii="Arial" w:eastAsia="Arial" w:hAnsi="Arial" w:cs="Arial"/>
                <w:color w:val="000000"/>
                <w:sz w:val="20"/>
                <w:szCs w:val="20"/>
              </w:rPr>
            </w:pPr>
            <w:r>
              <w:rPr>
                <w:rFonts w:ascii="Arial" w:eastAsia="Arial" w:hAnsi="Arial" w:cs="Arial"/>
                <w:color w:val="000000"/>
                <w:sz w:val="20"/>
                <w:szCs w:val="20"/>
              </w:rPr>
              <w:t>(terkini dan disahkan asal oleh Pegawai Bank)</w:t>
            </w:r>
          </w:p>
        </w:tc>
      </w:tr>
      <w:tr w:rsidR="00114C93" w14:paraId="23538AE8" w14:textId="77777777" w:rsidTr="002C170A">
        <w:tc>
          <w:tcPr>
            <w:tcW w:w="709" w:type="dxa"/>
            <w:gridSpan w:val="3"/>
          </w:tcPr>
          <w:p w14:paraId="3A064453" w14:textId="77777777" w:rsidR="00114C93" w:rsidRDefault="00114C93">
            <w:pPr>
              <w:spacing w:line="276" w:lineRule="auto"/>
              <w:rPr>
                <w:rFonts w:ascii="Arial" w:eastAsia="Arial" w:hAnsi="Arial" w:cs="Arial"/>
                <w:color w:val="000000"/>
                <w:sz w:val="20"/>
                <w:szCs w:val="20"/>
              </w:rPr>
            </w:pPr>
          </w:p>
        </w:tc>
        <w:tc>
          <w:tcPr>
            <w:tcW w:w="709" w:type="dxa"/>
          </w:tcPr>
          <w:p w14:paraId="1D78093C"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(viii)</w:t>
            </w:r>
          </w:p>
        </w:tc>
        <w:tc>
          <w:tcPr>
            <w:tcW w:w="6001" w:type="dxa"/>
            <w:gridSpan w:val="2"/>
          </w:tcPr>
          <w:p w14:paraId="2106F78C" w14:textId="77777777" w:rsidR="00114C93" w:rsidRDefault="00000000">
            <w:pPr>
              <w:ind w:left="1310" w:hanging="1310"/>
              <w:rPr>
                <w:rFonts w:ascii="Arial" w:eastAsia="Arial" w:hAnsi="Arial" w:cs="Arial"/>
                <w:color w:val="000000"/>
                <w:sz w:val="20"/>
                <w:szCs w:val="20"/>
              </w:rPr>
            </w:pPr>
            <w:r>
              <w:rPr>
                <w:rFonts w:ascii="Arial" w:eastAsia="Arial" w:hAnsi="Arial" w:cs="Arial"/>
                <w:color w:val="000000"/>
                <w:sz w:val="20"/>
                <w:szCs w:val="20"/>
              </w:rPr>
              <w:t>Surat Overdraf / Pembiayaan Bank @ Institusi Kewangan</w:t>
            </w:r>
          </w:p>
        </w:tc>
      </w:tr>
      <w:tr w:rsidR="00114C93" w14:paraId="0607CD39" w14:textId="77777777" w:rsidTr="002C170A">
        <w:tc>
          <w:tcPr>
            <w:tcW w:w="709" w:type="dxa"/>
            <w:gridSpan w:val="3"/>
          </w:tcPr>
          <w:p w14:paraId="57049FFA" w14:textId="77777777" w:rsidR="00114C93" w:rsidRDefault="00114C93">
            <w:pPr>
              <w:spacing w:line="276" w:lineRule="auto"/>
              <w:rPr>
                <w:rFonts w:ascii="Arial" w:eastAsia="Arial" w:hAnsi="Arial" w:cs="Arial"/>
                <w:color w:val="000000"/>
                <w:sz w:val="20"/>
                <w:szCs w:val="20"/>
              </w:rPr>
            </w:pPr>
          </w:p>
        </w:tc>
        <w:tc>
          <w:tcPr>
            <w:tcW w:w="709" w:type="dxa"/>
          </w:tcPr>
          <w:p w14:paraId="677A0E6A"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(xi)</w:t>
            </w:r>
          </w:p>
        </w:tc>
        <w:tc>
          <w:tcPr>
            <w:tcW w:w="6001" w:type="dxa"/>
            <w:gridSpan w:val="2"/>
          </w:tcPr>
          <w:p w14:paraId="5087D51E" w14:textId="77777777" w:rsidR="00114C93" w:rsidRDefault="00000000">
            <w:pPr>
              <w:rPr>
                <w:rFonts w:ascii="Arial" w:eastAsia="Arial" w:hAnsi="Arial" w:cs="Arial"/>
                <w:color w:val="000000"/>
                <w:sz w:val="20"/>
                <w:szCs w:val="20"/>
              </w:rPr>
            </w:pPr>
            <w:r>
              <w:rPr>
                <w:rFonts w:ascii="Arial" w:eastAsia="Arial" w:hAnsi="Arial" w:cs="Arial"/>
                <w:color w:val="000000"/>
                <w:sz w:val="20"/>
                <w:szCs w:val="20"/>
              </w:rPr>
              <w:t>Laporan Bank Kedudukan Kewangan Pembida</w:t>
            </w:r>
          </w:p>
        </w:tc>
      </w:tr>
      <w:tr w:rsidR="00114C93" w14:paraId="31DB98CF" w14:textId="77777777" w:rsidTr="002C170A">
        <w:tc>
          <w:tcPr>
            <w:tcW w:w="279" w:type="dxa"/>
            <w:vAlign w:val="center"/>
          </w:tcPr>
          <w:p w14:paraId="7458B7B4" w14:textId="77777777" w:rsidR="00114C93" w:rsidRDefault="00114C93">
            <w:pPr>
              <w:spacing w:line="276" w:lineRule="auto"/>
              <w:jc w:val="center"/>
              <w:rPr>
                <w:rFonts w:ascii="Arial" w:eastAsia="Arial" w:hAnsi="Arial" w:cs="Arial"/>
                <w:color w:val="000000"/>
                <w:sz w:val="20"/>
                <w:szCs w:val="20"/>
              </w:rPr>
            </w:pPr>
          </w:p>
        </w:tc>
        <w:tc>
          <w:tcPr>
            <w:tcW w:w="420" w:type="dxa"/>
            <w:vAlign w:val="center"/>
          </w:tcPr>
          <w:p w14:paraId="0A8C76D8" w14:textId="77777777"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9.</w:t>
            </w:r>
          </w:p>
        </w:tc>
        <w:tc>
          <w:tcPr>
            <w:tcW w:w="6720" w:type="dxa"/>
            <w:gridSpan w:val="4"/>
            <w:vAlign w:val="center"/>
          </w:tcPr>
          <w:p w14:paraId="49B7F916" w14:textId="77777777" w:rsidR="00114C93" w:rsidRDefault="00000000">
            <w:pPr>
              <w:spacing w:line="276" w:lineRule="auto"/>
              <w:rPr>
                <w:rFonts w:ascii="Arial" w:eastAsia="Arial" w:hAnsi="Arial" w:cs="Arial"/>
                <w:color w:val="000000"/>
                <w:sz w:val="20"/>
                <w:szCs w:val="20"/>
              </w:rPr>
            </w:pPr>
            <w:r>
              <w:rPr>
                <w:rFonts w:ascii="Arial" w:eastAsia="Arial" w:hAnsi="Arial" w:cs="Arial"/>
                <w:color w:val="000000"/>
                <w:sz w:val="20"/>
                <w:szCs w:val="20"/>
              </w:rPr>
              <w:t>Jadual Penentuan Kerja</w:t>
            </w:r>
          </w:p>
        </w:tc>
      </w:tr>
      <w:tr w:rsidR="00114C93" w14:paraId="3A12B2A1" w14:textId="77777777" w:rsidTr="002C170A">
        <w:tc>
          <w:tcPr>
            <w:tcW w:w="709" w:type="dxa"/>
            <w:gridSpan w:val="3"/>
            <w:vAlign w:val="center"/>
          </w:tcPr>
          <w:p w14:paraId="5082128B" w14:textId="79EA4FE1" w:rsidR="00114C93" w:rsidRDefault="00000000">
            <w:pPr>
              <w:spacing w:line="276" w:lineRule="auto"/>
              <w:jc w:val="center"/>
              <w:rPr>
                <w:rFonts w:ascii="Arial" w:eastAsia="Arial" w:hAnsi="Arial" w:cs="Arial"/>
                <w:color w:val="000000"/>
                <w:sz w:val="20"/>
                <w:szCs w:val="20"/>
              </w:rPr>
            </w:pPr>
            <w:r>
              <w:rPr>
                <w:rFonts w:ascii="Arial" w:eastAsia="Arial" w:hAnsi="Arial" w:cs="Arial"/>
                <w:color w:val="000000"/>
                <w:sz w:val="20"/>
                <w:szCs w:val="20"/>
              </w:rPr>
              <w:t xml:space="preserve">  10.</w:t>
            </w:r>
          </w:p>
        </w:tc>
        <w:tc>
          <w:tcPr>
            <w:tcW w:w="6090" w:type="dxa"/>
            <w:gridSpan w:val="2"/>
            <w:vAlign w:val="center"/>
          </w:tcPr>
          <w:p w14:paraId="290E3411" w14:textId="77777777" w:rsidR="00114C93" w:rsidRDefault="00000000">
            <w:pPr>
              <w:spacing w:line="276" w:lineRule="auto"/>
              <w:rPr>
                <w:rFonts w:ascii="Arial" w:eastAsia="Arial" w:hAnsi="Arial" w:cs="Arial"/>
                <w:sz w:val="20"/>
                <w:szCs w:val="20"/>
              </w:rPr>
            </w:pPr>
            <w:r>
              <w:rPr>
                <w:rFonts w:ascii="Arial" w:eastAsia="Arial" w:hAnsi="Arial" w:cs="Arial"/>
                <w:color w:val="000000"/>
                <w:sz w:val="20"/>
                <w:szCs w:val="20"/>
              </w:rPr>
              <w:t>Lukisan (Sekiranya ada)</w:t>
            </w:r>
          </w:p>
        </w:tc>
        <w:tc>
          <w:tcPr>
            <w:tcW w:w="620" w:type="dxa"/>
            <w:vAlign w:val="center"/>
          </w:tcPr>
          <w:p w14:paraId="20F0344A" w14:textId="77777777" w:rsidR="00114C93" w:rsidRDefault="00114C93">
            <w:pPr>
              <w:spacing w:line="276" w:lineRule="auto"/>
              <w:rPr>
                <w:rFonts w:ascii="Arial" w:eastAsia="Arial" w:hAnsi="Arial" w:cs="Arial"/>
                <w:color w:val="000000"/>
                <w:sz w:val="20"/>
                <w:szCs w:val="20"/>
              </w:rPr>
            </w:pPr>
          </w:p>
        </w:tc>
      </w:tr>
    </w:tbl>
    <w:p w14:paraId="7A5BA9B8" w14:textId="77777777" w:rsidR="00114C93" w:rsidRDefault="00114C93">
      <w:pPr>
        <w:spacing w:line="276" w:lineRule="auto"/>
        <w:ind w:left="1701" w:hanging="981"/>
        <w:jc w:val="both"/>
        <w:rPr>
          <w:rFonts w:ascii="Arial" w:eastAsia="Arial" w:hAnsi="Arial" w:cs="Arial"/>
          <w:sz w:val="20"/>
          <w:szCs w:val="20"/>
        </w:rPr>
      </w:pPr>
    </w:p>
    <w:p w14:paraId="298AF2E1" w14:textId="77777777" w:rsidR="00114C93" w:rsidRDefault="00000000">
      <w:pPr>
        <w:spacing w:line="276" w:lineRule="auto"/>
        <w:ind w:left="1701" w:hanging="981"/>
        <w:jc w:val="both"/>
        <w:rPr>
          <w:rFonts w:ascii="Arial" w:eastAsia="Arial" w:hAnsi="Arial" w:cs="Arial"/>
          <w:color w:val="000000"/>
          <w:sz w:val="20"/>
          <w:szCs w:val="20"/>
        </w:rPr>
      </w:pPr>
      <w:r>
        <w:rPr>
          <w:rFonts w:ascii="Arial" w:eastAsia="Arial" w:hAnsi="Arial" w:cs="Arial"/>
          <w:color w:val="000000"/>
          <w:sz w:val="20"/>
          <w:szCs w:val="20"/>
        </w:rPr>
        <w:t>3.3.2</w:t>
      </w:r>
      <w:r>
        <w:rPr>
          <w:rFonts w:ascii="Arial" w:eastAsia="Arial" w:hAnsi="Arial" w:cs="Arial"/>
          <w:color w:val="000000"/>
          <w:sz w:val="20"/>
          <w:szCs w:val="20"/>
        </w:rPr>
        <w:tab/>
        <w:t xml:space="preserve">Dokumen </w:t>
      </w:r>
      <w:r>
        <w:rPr>
          <w:rFonts w:ascii="Arial" w:eastAsia="Arial" w:hAnsi="Arial" w:cs="Arial"/>
          <w:i/>
          <w:color w:val="000000"/>
          <w:sz w:val="20"/>
          <w:szCs w:val="20"/>
        </w:rPr>
        <w:t>eBidding</w:t>
      </w:r>
      <w:r>
        <w:rPr>
          <w:rFonts w:ascii="Arial" w:eastAsia="Arial" w:hAnsi="Arial" w:cs="Arial"/>
          <w:color w:val="000000"/>
          <w:sz w:val="20"/>
          <w:szCs w:val="20"/>
        </w:rPr>
        <w:t xml:space="preserve"> (atas talian) hendaklah dihantar sama ada dalam format Word, Portable Document Format (.pdf), imej dalam format Tagged Image File Format (.tif) atau Fail JPEG (.jpg) sahaja.</w:t>
      </w:r>
    </w:p>
    <w:p w14:paraId="52945F1B" w14:textId="77777777" w:rsidR="00114C93" w:rsidRDefault="00114C93">
      <w:pPr>
        <w:spacing w:line="276" w:lineRule="auto"/>
        <w:ind w:left="720"/>
        <w:jc w:val="both"/>
        <w:rPr>
          <w:rFonts w:ascii="Arial" w:eastAsia="Arial" w:hAnsi="Arial" w:cs="Arial"/>
          <w:color w:val="000000"/>
          <w:sz w:val="20"/>
          <w:szCs w:val="20"/>
        </w:rPr>
      </w:pPr>
    </w:p>
    <w:p w14:paraId="21115F95" w14:textId="77777777" w:rsidR="00114C93" w:rsidRDefault="00000000">
      <w:pPr>
        <w:spacing w:line="276" w:lineRule="auto"/>
        <w:ind w:left="1701" w:hanging="981"/>
        <w:jc w:val="both"/>
        <w:rPr>
          <w:rFonts w:ascii="Arial" w:eastAsia="Arial" w:hAnsi="Arial" w:cs="Arial"/>
          <w:color w:val="000000"/>
          <w:sz w:val="20"/>
          <w:szCs w:val="20"/>
        </w:rPr>
      </w:pPr>
      <w:r>
        <w:rPr>
          <w:rFonts w:ascii="Arial" w:eastAsia="Arial" w:hAnsi="Arial" w:cs="Arial"/>
          <w:color w:val="000000"/>
          <w:sz w:val="20"/>
          <w:szCs w:val="20"/>
        </w:rPr>
        <w:t>3.3.3</w:t>
      </w:r>
      <w:r>
        <w:rPr>
          <w:rFonts w:ascii="Arial" w:eastAsia="Arial" w:hAnsi="Arial" w:cs="Arial"/>
          <w:color w:val="000000"/>
          <w:sz w:val="20"/>
          <w:szCs w:val="20"/>
        </w:rPr>
        <w:tab/>
        <w:t xml:space="preserve">Dokumen </w:t>
      </w:r>
      <w:r>
        <w:rPr>
          <w:rFonts w:ascii="Arial" w:eastAsia="Arial" w:hAnsi="Arial" w:cs="Arial"/>
          <w:i/>
          <w:color w:val="000000"/>
          <w:sz w:val="20"/>
          <w:szCs w:val="20"/>
        </w:rPr>
        <w:t>eBidding</w:t>
      </w:r>
      <w:r>
        <w:rPr>
          <w:rFonts w:ascii="Arial" w:eastAsia="Arial" w:hAnsi="Arial" w:cs="Arial"/>
          <w:color w:val="000000"/>
          <w:sz w:val="20"/>
          <w:szCs w:val="20"/>
        </w:rPr>
        <w:t xml:space="preserve"> (secara manual) hendaklah dimasukkan ke dalam </w:t>
      </w:r>
      <w:r>
        <w:rPr>
          <w:rFonts w:ascii="Arial" w:eastAsia="Arial" w:hAnsi="Arial" w:cs="Arial"/>
          <w:b/>
          <w:color w:val="000000"/>
          <w:sz w:val="20"/>
          <w:szCs w:val="20"/>
        </w:rPr>
        <w:t>satu (1) sampul surat</w:t>
      </w:r>
      <w:r>
        <w:rPr>
          <w:rFonts w:ascii="Arial" w:eastAsia="Arial" w:hAnsi="Arial" w:cs="Arial"/>
          <w:color w:val="000000"/>
          <w:sz w:val="20"/>
          <w:szCs w:val="20"/>
        </w:rPr>
        <w:t xml:space="preserve"> berlakri. Sampul ini hendaklah dilakri dan di kiri (atas) dituliskan perkataan-perkataan seperti berikut:</w:t>
      </w:r>
    </w:p>
    <w:p w14:paraId="328CA9A0" w14:textId="77777777" w:rsidR="00114C93" w:rsidRDefault="00114C93">
      <w:pPr>
        <w:spacing w:line="276" w:lineRule="auto"/>
        <w:ind w:left="1440" w:hanging="720"/>
        <w:jc w:val="both"/>
        <w:rPr>
          <w:rFonts w:ascii="Arial" w:eastAsia="Arial" w:hAnsi="Arial" w:cs="Arial"/>
          <w:color w:val="000000"/>
          <w:sz w:val="14"/>
          <w:szCs w:val="14"/>
        </w:rPr>
      </w:pPr>
    </w:p>
    <w:p w14:paraId="59543870" w14:textId="77777777" w:rsidR="00114C93" w:rsidRDefault="00000000">
      <w:pPr>
        <w:numPr>
          <w:ilvl w:val="0"/>
          <w:numId w:val="3"/>
        </w:numPr>
        <w:spacing w:line="276" w:lineRule="auto"/>
        <w:ind w:firstLine="108"/>
        <w:jc w:val="both"/>
        <w:rPr>
          <w:rFonts w:ascii="Arial" w:eastAsia="Arial" w:hAnsi="Arial" w:cs="Arial"/>
          <w:color w:val="000000"/>
          <w:sz w:val="20"/>
          <w:szCs w:val="20"/>
        </w:rPr>
      </w:pPr>
      <w:r>
        <w:rPr>
          <w:rFonts w:ascii="Arial" w:eastAsia="Arial" w:hAnsi="Arial" w:cs="Arial"/>
          <w:color w:val="000000"/>
          <w:sz w:val="20"/>
          <w:szCs w:val="20"/>
        </w:rPr>
        <w:t>Tajuk</w:t>
      </w:r>
    </w:p>
    <w:p w14:paraId="0F060E50" w14:textId="77777777" w:rsidR="00114C93" w:rsidRDefault="00000000">
      <w:pPr>
        <w:numPr>
          <w:ilvl w:val="0"/>
          <w:numId w:val="3"/>
        </w:numPr>
        <w:spacing w:line="276" w:lineRule="auto"/>
        <w:ind w:firstLine="108"/>
        <w:jc w:val="both"/>
        <w:rPr>
          <w:rFonts w:ascii="Arial" w:eastAsia="Arial" w:hAnsi="Arial" w:cs="Arial"/>
          <w:color w:val="000000"/>
          <w:sz w:val="20"/>
          <w:szCs w:val="20"/>
        </w:rPr>
      </w:pPr>
      <w:r>
        <w:rPr>
          <w:rFonts w:ascii="Arial" w:eastAsia="Arial" w:hAnsi="Arial" w:cs="Arial"/>
          <w:color w:val="000000"/>
          <w:sz w:val="20"/>
          <w:szCs w:val="20"/>
        </w:rPr>
        <w:t>Nombor eBidding</w:t>
      </w:r>
    </w:p>
    <w:p w14:paraId="765FBC92" w14:textId="77777777" w:rsidR="00114C93" w:rsidRDefault="00000000">
      <w:pPr>
        <w:numPr>
          <w:ilvl w:val="0"/>
          <w:numId w:val="3"/>
        </w:numPr>
        <w:spacing w:line="276" w:lineRule="auto"/>
        <w:ind w:firstLine="108"/>
        <w:jc w:val="both"/>
        <w:rPr>
          <w:rFonts w:ascii="Arial" w:eastAsia="Arial" w:hAnsi="Arial" w:cs="Arial"/>
          <w:color w:val="000000"/>
          <w:sz w:val="20"/>
          <w:szCs w:val="20"/>
        </w:rPr>
      </w:pPr>
      <w:r>
        <w:rPr>
          <w:rFonts w:ascii="Arial" w:eastAsia="Arial" w:hAnsi="Arial" w:cs="Arial"/>
          <w:color w:val="000000"/>
          <w:sz w:val="20"/>
          <w:szCs w:val="20"/>
        </w:rPr>
        <w:t>Tarikh tutup</w:t>
      </w:r>
    </w:p>
    <w:p w14:paraId="51D21F01" w14:textId="77777777" w:rsidR="00114C93" w:rsidRDefault="00114C93">
      <w:pPr>
        <w:spacing w:line="276" w:lineRule="auto"/>
        <w:ind w:left="1701"/>
        <w:jc w:val="both"/>
        <w:rPr>
          <w:rFonts w:ascii="Arial" w:eastAsia="Arial" w:hAnsi="Arial" w:cs="Arial"/>
          <w:color w:val="000000"/>
          <w:sz w:val="12"/>
          <w:szCs w:val="12"/>
        </w:rPr>
      </w:pPr>
    </w:p>
    <w:p w14:paraId="04FC4DD9" w14:textId="77777777" w:rsidR="00114C93" w:rsidRDefault="00000000">
      <w:pPr>
        <w:spacing w:line="276" w:lineRule="auto"/>
        <w:ind w:left="1701"/>
        <w:jc w:val="both"/>
        <w:rPr>
          <w:rFonts w:ascii="Arial" w:eastAsia="Arial" w:hAnsi="Arial" w:cs="Arial"/>
          <w:color w:val="000000"/>
          <w:sz w:val="20"/>
          <w:szCs w:val="20"/>
        </w:rPr>
      </w:pPr>
      <w:r>
        <w:rPr>
          <w:rFonts w:ascii="Arial" w:eastAsia="Arial" w:hAnsi="Arial" w:cs="Arial"/>
          <w:color w:val="000000"/>
          <w:sz w:val="20"/>
          <w:szCs w:val="20"/>
        </w:rPr>
        <w:t xml:space="preserve">Semua dokumen </w:t>
      </w:r>
      <w:r>
        <w:rPr>
          <w:rFonts w:ascii="Arial" w:eastAsia="Arial" w:hAnsi="Arial" w:cs="Arial"/>
          <w:i/>
          <w:color w:val="000000"/>
          <w:sz w:val="20"/>
          <w:szCs w:val="20"/>
        </w:rPr>
        <w:t>eBidding</w:t>
      </w:r>
      <w:r>
        <w:rPr>
          <w:rFonts w:ascii="Arial" w:eastAsia="Arial" w:hAnsi="Arial" w:cs="Arial"/>
          <w:color w:val="000000"/>
          <w:sz w:val="20"/>
          <w:szCs w:val="20"/>
        </w:rPr>
        <w:t xml:space="preserve"> (secara manual) yang telah siap dan lengkap diisi hendaklah dialamatkan kepada :-</w:t>
      </w:r>
    </w:p>
    <w:p w14:paraId="5E432132" w14:textId="77777777" w:rsidR="00114C93" w:rsidRDefault="00000000">
      <w:pPr>
        <w:spacing w:line="276" w:lineRule="auto"/>
        <w:ind w:left="1701"/>
        <w:jc w:val="both"/>
        <w:rPr>
          <w:rFonts w:ascii="Arial" w:eastAsia="Arial" w:hAnsi="Arial" w:cs="Arial"/>
          <w:color w:val="000000"/>
          <w:sz w:val="8"/>
          <w:szCs w:val="8"/>
        </w:rPr>
      </w:pPr>
      <w:r>
        <w:rPr>
          <w:rFonts w:ascii="Arial" w:eastAsia="Arial" w:hAnsi="Arial" w:cs="Arial"/>
          <w:color w:val="000000"/>
          <w:sz w:val="20"/>
          <w:szCs w:val="20"/>
        </w:rPr>
        <w:tab/>
      </w:r>
      <w:r>
        <w:rPr>
          <w:rFonts w:ascii="Arial" w:eastAsia="Arial" w:hAnsi="Arial" w:cs="Arial"/>
          <w:color w:val="000000"/>
          <w:sz w:val="20"/>
          <w:szCs w:val="20"/>
        </w:rPr>
        <w:tab/>
      </w:r>
    </w:p>
    <w:p w14:paraId="505D712D"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b/>
          <w:color w:val="000000"/>
          <w:sz w:val="20"/>
          <w:szCs w:val="20"/>
        </w:rPr>
        <w:t>BAHAGIAN KHIDMAT PENGURUSAN &amp; KEWANGAN</w:t>
      </w:r>
    </w:p>
    <w:p w14:paraId="2BCBA869"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b/>
          <w:color w:val="000000"/>
          <w:sz w:val="20"/>
          <w:szCs w:val="20"/>
        </w:rPr>
        <w:t>JABATAN BENDAHARI</w:t>
      </w:r>
    </w:p>
    <w:p w14:paraId="3F088E8C"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b/>
          <w:color w:val="000000"/>
          <w:sz w:val="20"/>
          <w:szCs w:val="20"/>
        </w:rPr>
        <w:t>ARAS 1, CANSELERI TUN ABDUL RAZAK</w:t>
      </w:r>
    </w:p>
    <w:p w14:paraId="465178DC"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b/>
          <w:color w:val="000000"/>
          <w:sz w:val="20"/>
          <w:szCs w:val="20"/>
        </w:rPr>
        <w:t>UNIVERSITI MALAYSIA PAHANG AL-SULTAN ABDULLAH,</w:t>
      </w:r>
    </w:p>
    <w:p w14:paraId="3E966E42" w14:textId="77777777" w:rsidR="00114C93" w:rsidRDefault="00000000">
      <w:pPr>
        <w:spacing w:line="276" w:lineRule="auto"/>
        <w:ind w:left="1440" w:firstLine="709"/>
        <w:jc w:val="both"/>
        <w:rPr>
          <w:rFonts w:ascii="Arial" w:eastAsia="Arial" w:hAnsi="Arial" w:cs="Arial"/>
          <w:color w:val="000000"/>
          <w:sz w:val="20"/>
          <w:szCs w:val="20"/>
        </w:rPr>
      </w:pPr>
      <w:r>
        <w:rPr>
          <w:rFonts w:ascii="Arial" w:eastAsia="Arial" w:hAnsi="Arial" w:cs="Arial"/>
          <w:b/>
          <w:color w:val="000000"/>
          <w:sz w:val="20"/>
          <w:szCs w:val="20"/>
        </w:rPr>
        <w:t xml:space="preserve">26600 PEKAN, PAHANG DARUL MAKMUR. </w:t>
      </w:r>
    </w:p>
    <w:p w14:paraId="2C10A7C1" w14:textId="77777777" w:rsidR="00114C93" w:rsidRDefault="00114C93">
      <w:pPr>
        <w:spacing w:line="276" w:lineRule="auto"/>
        <w:ind w:left="1701"/>
        <w:jc w:val="both"/>
        <w:rPr>
          <w:rFonts w:ascii="Arial" w:eastAsia="Arial" w:hAnsi="Arial" w:cs="Arial"/>
          <w:color w:val="000000"/>
          <w:sz w:val="20"/>
          <w:szCs w:val="20"/>
        </w:rPr>
      </w:pPr>
    </w:p>
    <w:p w14:paraId="16005F6C" w14:textId="77777777" w:rsidR="00114C93" w:rsidRDefault="00000000">
      <w:pPr>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 3.3.4</w:t>
      </w:r>
      <w:r>
        <w:rPr>
          <w:rFonts w:ascii="Arial" w:eastAsia="Arial" w:hAnsi="Arial" w:cs="Arial"/>
          <w:color w:val="000000"/>
          <w:sz w:val="20"/>
          <w:szCs w:val="20"/>
        </w:rPr>
        <w:tab/>
        <w:t xml:space="preserve">Pembida dinasihatkan menghantar dokumen </w:t>
      </w:r>
      <w:r>
        <w:rPr>
          <w:rFonts w:ascii="Arial" w:eastAsia="Arial" w:hAnsi="Arial" w:cs="Arial"/>
          <w:i/>
          <w:color w:val="000000"/>
          <w:sz w:val="20"/>
          <w:szCs w:val="20"/>
        </w:rPr>
        <w:t>eBidding</w:t>
      </w:r>
      <w:r>
        <w:rPr>
          <w:rFonts w:ascii="Arial" w:eastAsia="Arial" w:hAnsi="Arial" w:cs="Arial"/>
          <w:color w:val="000000"/>
          <w:sz w:val="20"/>
          <w:szCs w:val="20"/>
        </w:rPr>
        <w:t xml:space="preserve"> (secara manual) dengan tangan ke Peti </w:t>
      </w:r>
      <w:r>
        <w:rPr>
          <w:rFonts w:ascii="Arial" w:eastAsia="Arial" w:hAnsi="Arial" w:cs="Arial"/>
          <w:i/>
          <w:color w:val="000000"/>
          <w:sz w:val="20"/>
          <w:szCs w:val="20"/>
        </w:rPr>
        <w:t>eBidding</w:t>
      </w:r>
      <w:r>
        <w:rPr>
          <w:rFonts w:ascii="Arial" w:eastAsia="Arial" w:hAnsi="Arial" w:cs="Arial"/>
          <w:color w:val="000000"/>
          <w:sz w:val="20"/>
          <w:szCs w:val="20"/>
        </w:rPr>
        <w:t xml:space="preserve"> yang disediakan. Universiti tidak akan bertanggungjawab terhadap sebarang kehilangan, kelewatan dan sebagainya ke atas dokumen yang dihantar melalui Pos atau Kurier.</w:t>
      </w:r>
    </w:p>
    <w:p w14:paraId="27597094" w14:textId="77777777" w:rsidR="00114C93" w:rsidRDefault="00114C93">
      <w:pPr>
        <w:spacing w:line="276" w:lineRule="auto"/>
        <w:ind w:left="1701" w:hanging="992"/>
        <w:jc w:val="both"/>
        <w:rPr>
          <w:rFonts w:ascii="Arial" w:eastAsia="Arial" w:hAnsi="Arial" w:cs="Arial"/>
          <w:color w:val="000000"/>
          <w:sz w:val="20"/>
          <w:szCs w:val="20"/>
        </w:rPr>
      </w:pPr>
    </w:p>
    <w:p w14:paraId="2D40960A" w14:textId="77777777" w:rsidR="00114C93" w:rsidRDefault="00000000">
      <w:pPr>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3.3.5</w:t>
      </w:r>
      <w:r>
        <w:rPr>
          <w:rFonts w:ascii="Arial" w:eastAsia="Arial" w:hAnsi="Arial" w:cs="Arial"/>
          <w:color w:val="000000"/>
          <w:sz w:val="20"/>
          <w:szCs w:val="20"/>
        </w:rPr>
        <w:tab/>
        <w:t xml:space="preserve">Jika terdapat sebarang perbezaan maklumat pada dokumen </w:t>
      </w:r>
      <w:r>
        <w:rPr>
          <w:rFonts w:ascii="Arial" w:eastAsia="Arial" w:hAnsi="Arial" w:cs="Arial"/>
          <w:i/>
          <w:color w:val="000000"/>
          <w:sz w:val="20"/>
          <w:szCs w:val="20"/>
        </w:rPr>
        <w:t>eBidding</w:t>
      </w:r>
      <w:r>
        <w:rPr>
          <w:rFonts w:ascii="Arial" w:eastAsia="Arial" w:hAnsi="Arial" w:cs="Arial"/>
          <w:color w:val="000000"/>
          <w:sz w:val="20"/>
          <w:szCs w:val="20"/>
        </w:rPr>
        <w:t xml:space="preserve"> yang dihantar melalui </w:t>
      </w:r>
      <w:r>
        <w:rPr>
          <w:rFonts w:ascii="Arial" w:eastAsia="Arial" w:hAnsi="Arial" w:cs="Arial"/>
          <w:b/>
          <w:color w:val="000000"/>
          <w:sz w:val="20"/>
          <w:szCs w:val="20"/>
        </w:rPr>
        <w:t>Sistem Perolehan Elektronik</w:t>
      </w:r>
      <w:r>
        <w:rPr>
          <w:rFonts w:ascii="Arial" w:eastAsia="Arial" w:hAnsi="Arial" w:cs="Arial"/>
          <w:color w:val="000000"/>
          <w:sz w:val="20"/>
          <w:szCs w:val="20"/>
        </w:rPr>
        <w:t xml:space="preserve"> dengan dokumen </w:t>
      </w:r>
      <w:r>
        <w:rPr>
          <w:rFonts w:ascii="Arial" w:eastAsia="Arial" w:hAnsi="Arial" w:cs="Arial"/>
          <w:i/>
          <w:color w:val="000000"/>
          <w:sz w:val="20"/>
          <w:szCs w:val="20"/>
        </w:rPr>
        <w:t>eBidding</w:t>
      </w:r>
      <w:r>
        <w:rPr>
          <w:rFonts w:ascii="Arial" w:eastAsia="Arial" w:hAnsi="Arial" w:cs="Arial"/>
          <w:color w:val="000000"/>
          <w:sz w:val="20"/>
          <w:szCs w:val="20"/>
        </w:rPr>
        <w:t xml:space="preserve"> (secara manual) yang ditawarkan oleh pembida, maka Universiti akan merujuk kepada maklumat pada </w:t>
      </w:r>
      <w:r>
        <w:rPr>
          <w:rFonts w:ascii="Arial" w:eastAsia="Arial" w:hAnsi="Arial" w:cs="Arial"/>
          <w:b/>
          <w:i/>
          <w:color w:val="000000"/>
          <w:sz w:val="20"/>
          <w:szCs w:val="20"/>
        </w:rPr>
        <w:t>‘softcopy’</w:t>
      </w:r>
      <w:r>
        <w:rPr>
          <w:rFonts w:ascii="Arial" w:eastAsia="Arial" w:hAnsi="Arial" w:cs="Arial"/>
          <w:color w:val="000000"/>
          <w:sz w:val="20"/>
          <w:szCs w:val="20"/>
        </w:rPr>
        <w:t xml:space="preserve"> yang dihantar melalui </w:t>
      </w:r>
      <w:r>
        <w:rPr>
          <w:rFonts w:ascii="Arial" w:eastAsia="Arial" w:hAnsi="Arial" w:cs="Arial"/>
          <w:b/>
          <w:color w:val="000000"/>
          <w:sz w:val="20"/>
          <w:szCs w:val="20"/>
        </w:rPr>
        <w:t>Sistem Perolehan Elektronik</w:t>
      </w:r>
      <w:r>
        <w:rPr>
          <w:rFonts w:ascii="Arial" w:eastAsia="Arial" w:hAnsi="Arial" w:cs="Arial"/>
          <w:color w:val="000000"/>
          <w:sz w:val="20"/>
          <w:szCs w:val="20"/>
        </w:rPr>
        <w:t>.</w:t>
      </w:r>
    </w:p>
    <w:p w14:paraId="2D9DD58F" w14:textId="77777777" w:rsidR="00114C93" w:rsidRDefault="00114C93">
      <w:pPr>
        <w:spacing w:line="276" w:lineRule="auto"/>
        <w:jc w:val="both"/>
        <w:rPr>
          <w:rFonts w:ascii="Arial" w:eastAsia="Arial" w:hAnsi="Arial" w:cs="Arial"/>
          <w:color w:val="000000"/>
          <w:sz w:val="20"/>
          <w:szCs w:val="20"/>
        </w:rPr>
      </w:pPr>
    </w:p>
    <w:p w14:paraId="1B168ECA"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b/>
          <w:color w:val="000000"/>
          <w:sz w:val="20"/>
          <w:szCs w:val="20"/>
        </w:rPr>
        <w:t>3.4</w:t>
      </w:r>
      <w:r>
        <w:rPr>
          <w:rFonts w:ascii="Arial" w:eastAsia="Arial" w:hAnsi="Arial" w:cs="Arial"/>
          <w:b/>
          <w:color w:val="000000"/>
          <w:sz w:val="20"/>
          <w:szCs w:val="20"/>
        </w:rPr>
        <w:tab/>
        <w:t xml:space="preserve">TAWARAN HARGA </w:t>
      </w:r>
    </w:p>
    <w:p w14:paraId="4B70ABEE"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3C80AD6A"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3.4.1</w:t>
      </w:r>
      <w:r>
        <w:rPr>
          <w:rFonts w:ascii="Arial" w:eastAsia="Arial" w:hAnsi="Arial" w:cs="Arial"/>
          <w:color w:val="000000"/>
          <w:sz w:val="20"/>
          <w:szCs w:val="20"/>
        </w:rPr>
        <w:tab/>
        <w:t xml:space="preserve">Universiti berhak memohon pelanjutan tempoh sah laku harga yang ditawarkan. Permohonan akan dibuat secara bertulis kepada pembida yang berjaya. Sekiranya pembida bersetuju untuk melanjutkan tempoh sah laku </w:t>
      </w:r>
      <w:r>
        <w:rPr>
          <w:rFonts w:ascii="Arial" w:eastAsia="Arial" w:hAnsi="Arial" w:cs="Arial"/>
          <w:i/>
          <w:color w:val="000000"/>
          <w:sz w:val="20"/>
          <w:szCs w:val="20"/>
        </w:rPr>
        <w:t>eBidding</w:t>
      </w:r>
      <w:r>
        <w:rPr>
          <w:rFonts w:ascii="Arial" w:eastAsia="Arial" w:hAnsi="Arial" w:cs="Arial"/>
          <w:color w:val="000000"/>
          <w:sz w:val="20"/>
          <w:szCs w:val="20"/>
        </w:rPr>
        <w:t xml:space="preserve">, pembida hendaklah menjawab secara bertulis kepada Universiti. </w:t>
      </w:r>
    </w:p>
    <w:p w14:paraId="2F89A130"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4DF97492"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3.4.2</w:t>
      </w:r>
      <w:r>
        <w:rPr>
          <w:rFonts w:ascii="Arial" w:eastAsia="Arial" w:hAnsi="Arial" w:cs="Arial"/>
          <w:color w:val="000000"/>
          <w:sz w:val="20"/>
          <w:szCs w:val="20"/>
        </w:rPr>
        <w:tab/>
        <w:t>Semua Sebutharga mestilah dalam Ringgit Malaysia. Harga yang disebut dalam Sebutharga hendaklah sah laku dalam tempoh kontrak tertakluk kepada Fasal 5 dalam Dokumen Kontrak berkenaan.</w:t>
      </w:r>
    </w:p>
    <w:p w14:paraId="75F9DF79"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0DFF2E61"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3.4.3</w:t>
      </w:r>
      <w:r>
        <w:rPr>
          <w:rFonts w:ascii="Arial" w:eastAsia="Arial" w:hAnsi="Arial" w:cs="Arial"/>
          <w:color w:val="000000"/>
          <w:sz w:val="20"/>
          <w:szCs w:val="20"/>
        </w:rPr>
        <w:tab/>
        <w:t>Jumlah keseluruhan tawaran harga di dalam jadual kadar harga hendaklah dibawa ke Borang Jaminan Pembekal. Pihak syarikat hendaklah memastikan pengiraan harga per item serta keseluruhan harga tersebut adalah betul. Pihak UMPSA berhak menolak tawaran syarikat sekiranya berlaku kesilapan dalam mengisi borang tersebut.</w:t>
      </w:r>
    </w:p>
    <w:p w14:paraId="11A2F7D0" w14:textId="77777777" w:rsidR="00114C93" w:rsidRDefault="00114C93">
      <w:pPr>
        <w:tabs>
          <w:tab w:val="left" w:pos="720"/>
        </w:tabs>
        <w:jc w:val="both"/>
        <w:rPr>
          <w:rFonts w:ascii="Arial" w:eastAsia="Arial" w:hAnsi="Arial" w:cs="Arial"/>
          <w:color w:val="000000"/>
          <w:sz w:val="20"/>
          <w:szCs w:val="20"/>
        </w:rPr>
      </w:pPr>
    </w:p>
    <w:p w14:paraId="34099F5C"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3.4.4</w:t>
      </w:r>
      <w:r>
        <w:rPr>
          <w:rFonts w:ascii="Arial" w:eastAsia="Arial" w:hAnsi="Arial" w:cs="Arial"/>
          <w:color w:val="000000"/>
          <w:sz w:val="20"/>
          <w:szCs w:val="20"/>
        </w:rPr>
        <w:tab/>
        <w:t>Harga yang dikemukakan hendaklah mengambil kira fi perkhidmatan sebagaimana yang dinyatakan di dalam perenggan 1 Pekeliling Perbendaharaan PK5 Perolehan Secara Elektronik.</w:t>
      </w:r>
    </w:p>
    <w:p w14:paraId="70335A1F"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7D153EF6"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3.4.5</w:t>
      </w:r>
      <w:r>
        <w:rPr>
          <w:rFonts w:ascii="Arial" w:eastAsia="Arial" w:hAnsi="Arial" w:cs="Arial"/>
          <w:color w:val="000000"/>
          <w:sz w:val="20"/>
          <w:szCs w:val="20"/>
        </w:rPr>
        <w:tab/>
        <w:t>Bagi setiap transaksi kontrak yang melibatkan hanya sekali bayaran (</w:t>
      </w:r>
      <w:r>
        <w:rPr>
          <w:rFonts w:ascii="Arial" w:eastAsia="Arial" w:hAnsi="Arial" w:cs="Arial"/>
          <w:i/>
          <w:color w:val="000000"/>
          <w:sz w:val="20"/>
          <w:szCs w:val="20"/>
        </w:rPr>
        <w:t>one-time payment</w:t>
      </w:r>
      <w:r>
        <w:rPr>
          <w:rFonts w:ascii="Arial" w:eastAsia="Arial" w:hAnsi="Arial" w:cs="Arial"/>
          <w:color w:val="000000"/>
          <w:sz w:val="20"/>
          <w:szCs w:val="20"/>
        </w:rPr>
        <w:t xml:space="preserve">) melalui </w:t>
      </w:r>
      <w:r>
        <w:rPr>
          <w:rFonts w:ascii="Arial" w:eastAsia="Arial" w:hAnsi="Arial" w:cs="Arial"/>
          <w:b/>
          <w:color w:val="000000"/>
          <w:sz w:val="20"/>
          <w:szCs w:val="20"/>
        </w:rPr>
        <w:t>Sistem Perolehan Elektronik</w:t>
      </w:r>
      <w:r>
        <w:rPr>
          <w:rFonts w:ascii="Arial" w:eastAsia="Arial" w:hAnsi="Arial" w:cs="Arial"/>
          <w:color w:val="000000"/>
          <w:sz w:val="20"/>
          <w:szCs w:val="20"/>
        </w:rPr>
        <w:t xml:space="preserve"> akan dikenakan fi perkhidmatan sebanyak 0.8% (tidak termasuk cukai barangan dan perkhidmatan) dengan had maksimum RM9,600 bagi transaksi yang bernilai RM1.2 juta atau lebih.</w:t>
      </w:r>
    </w:p>
    <w:p w14:paraId="331D4C31" w14:textId="77777777" w:rsidR="00114C93" w:rsidRDefault="00114C93">
      <w:pPr>
        <w:tabs>
          <w:tab w:val="left" w:pos="-720"/>
        </w:tabs>
        <w:spacing w:line="276" w:lineRule="auto"/>
        <w:jc w:val="both"/>
        <w:rPr>
          <w:rFonts w:ascii="Arial" w:eastAsia="Arial" w:hAnsi="Arial" w:cs="Arial"/>
          <w:color w:val="000000"/>
          <w:sz w:val="20"/>
          <w:szCs w:val="20"/>
        </w:rPr>
      </w:pPr>
    </w:p>
    <w:p w14:paraId="0600D224"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r>
        <w:rPr>
          <w:rFonts w:ascii="Arial" w:eastAsia="Arial" w:hAnsi="Arial" w:cs="Arial"/>
          <w:color w:val="000000"/>
          <w:sz w:val="20"/>
          <w:szCs w:val="20"/>
        </w:rPr>
        <w:t>3.4.6</w:t>
      </w:r>
      <w:r>
        <w:rPr>
          <w:rFonts w:ascii="Arial" w:eastAsia="Arial" w:hAnsi="Arial" w:cs="Arial"/>
          <w:color w:val="000000"/>
          <w:sz w:val="20"/>
          <w:szCs w:val="20"/>
        </w:rPr>
        <w:tab/>
        <w:t>Manakala, setiap transaksi kontrak yang melibatkan beberapa kali pembayaran (</w:t>
      </w:r>
      <w:r>
        <w:rPr>
          <w:rFonts w:ascii="Arial" w:eastAsia="Arial" w:hAnsi="Arial" w:cs="Arial"/>
          <w:i/>
          <w:color w:val="000000"/>
          <w:sz w:val="20"/>
          <w:szCs w:val="20"/>
        </w:rPr>
        <w:t>multiple payment</w:t>
      </w:r>
      <w:r>
        <w:rPr>
          <w:rFonts w:ascii="Arial" w:eastAsia="Arial" w:hAnsi="Arial" w:cs="Arial"/>
          <w:color w:val="000000"/>
          <w:sz w:val="20"/>
          <w:szCs w:val="20"/>
        </w:rPr>
        <w:t xml:space="preserve">) melalui </w:t>
      </w:r>
      <w:r>
        <w:rPr>
          <w:rFonts w:ascii="Arial" w:eastAsia="Arial" w:hAnsi="Arial" w:cs="Arial"/>
          <w:b/>
          <w:color w:val="000000"/>
          <w:sz w:val="20"/>
          <w:szCs w:val="20"/>
        </w:rPr>
        <w:t>Sistem Perolehan Elektronik</w:t>
      </w:r>
      <w:r>
        <w:rPr>
          <w:rFonts w:ascii="Arial" w:eastAsia="Arial" w:hAnsi="Arial" w:cs="Arial"/>
          <w:color w:val="000000"/>
          <w:sz w:val="20"/>
          <w:szCs w:val="20"/>
        </w:rPr>
        <w:t xml:space="preserve"> akan dikenakan fi perkhidmatan sebanyak 0.4% (tidak termasuk cukai barangan dan perkhidmatan) dengan had maksimum RM4,800 bagi transaksi yang bernilai RM1.2 juta atau lebih.</w:t>
      </w:r>
    </w:p>
    <w:p w14:paraId="688A567D"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1E24E815" w14:textId="77777777" w:rsidR="00114C93" w:rsidRDefault="00000000">
      <w:pPr>
        <w:tabs>
          <w:tab w:val="left" w:pos="-720"/>
        </w:tabs>
        <w:spacing w:line="276" w:lineRule="auto"/>
        <w:ind w:left="1701" w:hanging="992"/>
        <w:jc w:val="both"/>
        <w:rPr>
          <w:rFonts w:ascii="Arial" w:eastAsia="Arial" w:hAnsi="Arial" w:cs="Arial"/>
          <w:color w:val="000000"/>
          <w:sz w:val="20"/>
          <w:szCs w:val="20"/>
        </w:rPr>
      </w:pPr>
      <w:bookmarkStart w:id="1" w:name="_heading=h.30j0zll" w:colFirst="0" w:colLast="0"/>
      <w:bookmarkEnd w:id="1"/>
      <w:r>
        <w:rPr>
          <w:rFonts w:ascii="Arial" w:eastAsia="Arial" w:hAnsi="Arial" w:cs="Arial"/>
          <w:color w:val="000000"/>
          <w:sz w:val="20"/>
          <w:szCs w:val="20"/>
        </w:rPr>
        <w:t>3.4.7</w:t>
      </w:r>
      <w:r>
        <w:rPr>
          <w:rFonts w:ascii="Arial" w:eastAsia="Arial" w:hAnsi="Arial" w:cs="Arial"/>
          <w:color w:val="000000"/>
          <w:sz w:val="20"/>
          <w:szCs w:val="20"/>
        </w:rPr>
        <w:tab/>
        <w:t xml:space="preserve">Pembida yang berjaya adalah dikehendaki untuk membuat penyelarasan harga dengan mengemukakan semula </w:t>
      </w:r>
      <w:r>
        <w:rPr>
          <w:rFonts w:ascii="Arial" w:eastAsia="Arial" w:hAnsi="Arial" w:cs="Arial"/>
          <w:b/>
          <w:color w:val="000000"/>
          <w:sz w:val="20"/>
          <w:szCs w:val="20"/>
        </w:rPr>
        <w:t xml:space="preserve">Jadual Kadar Harga dan Ringkasan Kadar Harga serta Jaminan Pembekal (Borang eBidding) </w:t>
      </w:r>
      <w:r>
        <w:rPr>
          <w:rFonts w:ascii="Arial" w:eastAsia="Arial" w:hAnsi="Arial" w:cs="Arial"/>
          <w:color w:val="000000"/>
          <w:sz w:val="20"/>
          <w:szCs w:val="20"/>
        </w:rPr>
        <w:t>semasa menandatangani Surat Setuju Terima.</w:t>
      </w:r>
    </w:p>
    <w:p w14:paraId="08E82BF9" w14:textId="77777777" w:rsidR="00114C93" w:rsidRDefault="00114C93">
      <w:pPr>
        <w:tabs>
          <w:tab w:val="left" w:pos="-720"/>
        </w:tabs>
        <w:spacing w:line="276" w:lineRule="auto"/>
        <w:jc w:val="both"/>
        <w:rPr>
          <w:rFonts w:ascii="Arial" w:eastAsia="Arial" w:hAnsi="Arial" w:cs="Arial"/>
          <w:color w:val="000000"/>
          <w:sz w:val="20"/>
          <w:szCs w:val="20"/>
        </w:rPr>
      </w:pPr>
    </w:p>
    <w:p w14:paraId="4DEBA7BA" w14:textId="77777777" w:rsidR="00114C93" w:rsidRDefault="00000000">
      <w:pPr>
        <w:tabs>
          <w:tab w:val="left" w:pos="-720"/>
        </w:tabs>
        <w:spacing w:line="276" w:lineRule="auto"/>
        <w:ind w:left="709" w:hanging="709"/>
        <w:jc w:val="both"/>
        <w:rPr>
          <w:rFonts w:ascii="Arial" w:eastAsia="Arial" w:hAnsi="Arial" w:cs="Arial"/>
          <w:color w:val="000000"/>
          <w:sz w:val="20"/>
          <w:szCs w:val="20"/>
        </w:rPr>
      </w:pPr>
      <w:r>
        <w:rPr>
          <w:rFonts w:ascii="Arial" w:eastAsia="Arial" w:hAnsi="Arial" w:cs="Arial"/>
          <w:b/>
          <w:color w:val="000000"/>
          <w:sz w:val="20"/>
          <w:szCs w:val="20"/>
        </w:rPr>
        <w:t>3.5</w:t>
      </w:r>
      <w:r>
        <w:rPr>
          <w:rFonts w:ascii="Arial" w:eastAsia="Arial" w:hAnsi="Arial" w:cs="Arial"/>
          <w:b/>
          <w:color w:val="000000"/>
          <w:sz w:val="20"/>
          <w:szCs w:val="20"/>
        </w:rPr>
        <w:tab/>
        <w:t xml:space="preserve">TAWARAN DAN PENERIMAAN </w:t>
      </w:r>
      <w:r>
        <w:rPr>
          <w:rFonts w:ascii="Arial" w:eastAsia="Arial" w:hAnsi="Arial" w:cs="Arial"/>
          <w:b/>
          <w:i/>
          <w:color w:val="000000"/>
          <w:sz w:val="20"/>
          <w:szCs w:val="20"/>
        </w:rPr>
        <w:t>eBIDDING</w:t>
      </w:r>
    </w:p>
    <w:p w14:paraId="648E7438"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480D6687" w14:textId="77777777" w:rsidR="00114C93" w:rsidRDefault="00000000">
      <w:pPr>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t>3.5.1</w:t>
      </w:r>
      <w:r>
        <w:rPr>
          <w:rFonts w:ascii="Arial" w:eastAsia="Arial" w:hAnsi="Arial" w:cs="Arial"/>
          <w:color w:val="000000"/>
          <w:sz w:val="20"/>
          <w:szCs w:val="20"/>
        </w:rPr>
        <w:tab/>
        <w:t>Pembida diwajibkan menawarkan keseluruhan item yang dinyatakan, tawaran sebahagian (</w:t>
      </w:r>
      <w:r>
        <w:rPr>
          <w:rFonts w:ascii="Arial" w:eastAsia="Arial" w:hAnsi="Arial" w:cs="Arial"/>
          <w:i/>
          <w:color w:val="000000"/>
          <w:sz w:val="20"/>
          <w:szCs w:val="20"/>
        </w:rPr>
        <w:t>partial)</w:t>
      </w:r>
      <w:r>
        <w:rPr>
          <w:rFonts w:ascii="Arial" w:eastAsia="Arial" w:hAnsi="Arial" w:cs="Arial"/>
          <w:color w:val="000000"/>
          <w:sz w:val="20"/>
          <w:szCs w:val="20"/>
        </w:rPr>
        <w:t xml:space="preserve"> adalah tidak diterima. </w:t>
      </w:r>
    </w:p>
    <w:p w14:paraId="45232F3F" w14:textId="77777777" w:rsidR="00114C93" w:rsidRDefault="00114C93">
      <w:pPr>
        <w:spacing w:line="276" w:lineRule="auto"/>
        <w:ind w:left="1620" w:hanging="900"/>
        <w:jc w:val="both"/>
        <w:rPr>
          <w:rFonts w:ascii="Arial" w:eastAsia="Arial" w:hAnsi="Arial" w:cs="Arial"/>
          <w:color w:val="000000"/>
          <w:sz w:val="20"/>
          <w:szCs w:val="20"/>
        </w:rPr>
      </w:pPr>
    </w:p>
    <w:p w14:paraId="71D8546F" w14:textId="77777777" w:rsidR="00114C93" w:rsidRDefault="00000000">
      <w:pPr>
        <w:tabs>
          <w:tab w:val="left" w:pos="2955"/>
        </w:tabs>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lastRenderedPageBreak/>
        <w:t>3.5.2</w:t>
      </w:r>
      <w:r>
        <w:rPr>
          <w:rFonts w:ascii="Arial" w:eastAsia="Arial" w:hAnsi="Arial" w:cs="Arial"/>
          <w:color w:val="000000"/>
          <w:sz w:val="20"/>
          <w:szCs w:val="20"/>
        </w:rPr>
        <w:tab/>
        <w:t>Tawaran harga tersebut adalah merupakan tawaran harga awal pembida. Pembida yang berjaya adalah tertakluk kepada harga tawaran akhir selepas proses bidaan atas talian dijalankan.</w:t>
      </w:r>
    </w:p>
    <w:p w14:paraId="132C0A48" w14:textId="77777777" w:rsidR="00114C93" w:rsidRDefault="00114C93">
      <w:pPr>
        <w:spacing w:line="276" w:lineRule="auto"/>
        <w:ind w:left="1620" w:hanging="900"/>
        <w:jc w:val="both"/>
        <w:rPr>
          <w:rFonts w:ascii="Arial" w:eastAsia="Arial" w:hAnsi="Arial" w:cs="Arial"/>
          <w:color w:val="000000"/>
          <w:sz w:val="20"/>
          <w:szCs w:val="20"/>
        </w:rPr>
      </w:pPr>
    </w:p>
    <w:p w14:paraId="1B932BA0" w14:textId="77777777" w:rsidR="00114C93" w:rsidRDefault="00000000">
      <w:pPr>
        <w:tabs>
          <w:tab w:val="left" w:pos="-720"/>
        </w:tabs>
        <w:spacing w:line="276" w:lineRule="auto"/>
        <w:ind w:left="1620" w:hanging="900"/>
        <w:jc w:val="both"/>
        <w:rPr>
          <w:rFonts w:ascii="Arial" w:eastAsia="Arial" w:hAnsi="Arial" w:cs="Arial"/>
          <w:color w:val="000000"/>
          <w:sz w:val="20"/>
          <w:szCs w:val="20"/>
        </w:rPr>
      </w:pPr>
      <w:r>
        <w:rPr>
          <w:rFonts w:ascii="Arial" w:eastAsia="Arial" w:hAnsi="Arial" w:cs="Arial"/>
          <w:color w:val="000000"/>
          <w:sz w:val="20"/>
          <w:szCs w:val="20"/>
        </w:rPr>
        <w:t>3.5.3</w:t>
      </w:r>
      <w:r>
        <w:rPr>
          <w:rFonts w:ascii="Arial" w:eastAsia="Arial" w:hAnsi="Arial" w:cs="Arial"/>
          <w:color w:val="000000"/>
          <w:sz w:val="20"/>
          <w:szCs w:val="20"/>
        </w:rPr>
        <w:tab/>
        <w:t xml:space="preserve">Tempoh sah laku tawaran </w:t>
      </w:r>
      <w:r>
        <w:rPr>
          <w:rFonts w:ascii="Arial" w:eastAsia="Arial" w:hAnsi="Arial" w:cs="Arial"/>
          <w:i/>
          <w:color w:val="000000"/>
          <w:sz w:val="20"/>
          <w:szCs w:val="20"/>
        </w:rPr>
        <w:t>eBidding</w:t>
      </w:r>
      <w:r>
        <w:rPr>
          <w:rFonts w:ascii="Arial" w:eastAsia="Arial" w:hAnsi="Arial" w:cs="Arial"/>
          <w:color w:val="000000"/>
          <w:sz w:val="20"/>
          <w:szCs w:val="20"/>
        </w:rPr>
        <w:t xml:space="preserve"> oleh pembida ini adalah </w:t>
      </w:r>
      <w:r>
        <w:rPr>
          <w:rFonts w:ascii="Arial" w:eastAsia="Arial" w:hAnsi="Arial" w:cs="Arial"/>
          <w:b/>
          <w:color w:val="000000"/>
          <w:sz w:val="20"/>
          <w:szCs w:val="20"/>
        </w:rPr>
        <w:t>sembilan puluh (90) hari</w:t>
      </w:r>
      <w:r>
        <w:rPr>
          <w:rFonts w:ascii="Arial" w:eastAsia="Arial" w:hAnsi="Arial" w:cs="Arial"/>
          <w:color w:val="000000"/>
          <w:sz w:val="20"/>
          <w:szCs w:val="20"/>
        </w:rPr>
        <w:t xml:space="preserve"> dari tarikh bidaan atas talian.</w:t>
      </w:r>
    </w:p>
    <w:p w14:paraId="4A932B93" w14:textId="77777777" w:rsidR="00114C93" w:rsidRDefault="00114C93">
      <w:pPr>
        <w:tabs>
          <w:tab w:val="left" w:pos="-720"/>
        </w:tabs>
        <w:spacing w:line="276" w:lineRule="auto"/>
        <w:jc w:val="both"/>
        <w:rPr>
          <w:rFonts w:ascii="Arial" w:eastAsia="Arial" w:hAnsi="Arial" w:cs="Arial"/>
          <w:sz w:val="20"/>
          <w:szCs w:val="20"/>
        </w:rPr>
      </w:pPr>
    </w:p>
    <w:p w14:paraId="6EF4CADD" w14:textId="77777777" w:rsidR="00114C93" w:rsidRDefault="00000000">
      <w:pPr>
        <w:spacing w:line="276" w:lineRule="auto"/>
        <w:jc w:val="both"/>
        <w:rPr>
          <w:rFonts w:ascii="Arial" w:eastAsia="Arial" w:hAnsi="Arial" w:cs="Arial"/>
          <w:color w:val="000000"/>
          <w:sz w:val="20"/>
          <w:szCs w:val="20"/>
          <w:highlight w:val="yellow"/>
        </w:rPr>
      </w:pPr>
      <w:r>
        <w:rPr>
          <w:rFonts w:ascii="Arial" w:eastAsia="Arial" w:hAnsi="Arial" w:cs="Arial"/>
          <w:b/>
          <w:color w:val="000000"/>
          <w:sz w:val="20"/>
          <w:szCs w:val="20"/>
        </w:rPr>
        <w:t>3.6</w:t>
      </w:r>
      <w:r>
        <w:rPr>
          <w:rFonts w:ascii="Arial" w:eastAsia="Arial" w:hAnsi="Arial" w:cs="Arial"/>
          <w:b/>
          <w:color w:val="000000"/>
          <w:sz w:val="20"/>
          <w:szCs w:val="20"/>
        </w:rPr>
        <w:tab/>
        <w:t>TEMPOH KONTRAK / JADUAL PELAKSANAAN PERKHIDMATAN</w:t>
      </w:r>
    </w:p>
    <w:p w14:paraId="401770E7" w14:textId="77777777" w:rsidR="00114C93" w:rsidRDefault="00114C93">
      <w:pPr>
        <w:tabs>
          <w:tab w:val="left" w:pos="720"/>
        </w:tabs>
        <w:spacing w:line="276" w:lineRule="auto"/>
        <w:ind w:left="1710" w:right="72"/>
        <w:rPr>
          <w:rFonts w:ascii="Arial" w:eastAsia="Arial" w:hAnsi="Arial" w:cs="Arial"/>
          <w:color w:val="000000"/>
          <w:sz w:val="20"/>
          <w:szCs w:val="20"/>
        </w:rPr>
      </w:pPr>
    </w:p>
    <w:p w14:paraId="5E53280E" w14:textId="77777777" w:rsidR="00114C93" w:rsidRDefault="00000000">
      <w:pPr>
        <w:tabs>
          <w:tab w:val="left" w:pos="720"/>
        </w:tabs>
        <w:spacing w:line="276" w:lineRule="auto"/>
        <w:ind w:left="1710" w:hanging="900"/>
        <w:jc w:val="both"/>
        <w:rPr>
          <w:rFonts w:ascii="Arial" w:eastAsia="Arial" w:hAnsi="Arial" w:cs="Arial"/>
          <w:color w:val="000000"/>
          <w:sz w:val="20"/>
          <w:szCs w:val="20"/>
        </w:rPr>
      </w:pPr>
      <w:r>
        <w:rPr>
          <w:rFonts w:ascii="Arial" w:eastAsia="Arial" w:hAnsi="Arial" w:cs="Arial"/>
          <w:color w:val="000000"/>
          <w:sz w:val="20"/>
          <w:szCs w:val="20"/>
        </w:rPr>
        <w:t>3.6.1</w:t>
      </w:r>
      <w:r>
        <w:rPr>
          <w:rFonts w:ascii="Arial" w:eastAsia="Arial" w:hAnsi="Arial" w:cs="Arial"/>
          <w:color w:val="000000"/>
          <w:sz w:val="20"/>
          <w:szCs w:val="20"/>
        </w:rPr>
        <w:tab/>
        <w:t xml:space="preserve">Pembida yang berjaya mestilah menyempurnakan perkhidmatan mengikut tempoh yang dipersetujui dan ditetapkan di dalam Surat Setuju Terima yang ditandatangani. </w:t>
      </w:r>
    </w:p>
    <w:p w14:paraId="37348EA2" w14:textId="77777777" w:rsidR="00114C93" w:rsidRDefault="00114C93">
      <w:pPr>
        <w:tabs>
          <w:tab w:val="left" w:pos="720"/>
        </w:tabs>
        <w:spacing w:line="276" w:lineRule="auto"/>
        <w:ind w:left="1710" w:right="72" w:hanging="900"/>
        <w:jc w:val="both"/>
        <w:rPr>
          <w:rFonts w:ascii="Arial" w:eastAsia="Arial" w:hAnsi="Arial" w:cs="Arial"/>
          <w:color w:val="000000"/>
          <w:sz w:val="20"/>
          <w:szCs w:val="20"/>
        </w:rPr>
      </w:pPr>
    </w:p>
    <w:p w14:paraId="7650A5C1" w14:textId="77777777" w:rsidR="00114C93" w:rsidRDefault="00000000">
      <w:pPr>
        <w:tabs>
          <w:tab w:val="left" w:pos="720"/>
        </w:tabs>
        <w:spacing w:line="276" w:lineRule="auto"/>
        <w:ind w:left="1710" w:right="72" w:hanging="900"/>
        <w:jc w:val="both"/>
        <w:rPr>
          <w:rFonts w:ascii="Arial" w:eastAsia="Arial" w:hAnsi="Arial" w:cs="Arial"/>
          <w:color w:val="000000"/>
          <w:sz w:val="20"/>
          <w:szCs w:val="20"/>
        </w:rPr>
      </w:pPr>
      <w:r>
        <w:rPr>
          <w:rFonts w:ascii="Arial" w:eastAsia="Arial" w:hAnsi="Arial" w:cs="Arial"/>
          <w:color w:val="000000"/>
          <w:sz w:val="20"/>
          <w:szCs w:val="20"/>
        </w:rPr>
        <w:t>3.6.2</w:t>
      </w:r>
      <w:r>
        <w:rPr>
          <w:rFonts w:ascii="Arial" w:eastAsia="Arial" w:hAnsi="Arial" w:cs="Arial"/>
          <w:color w:val="000000"/>
          <w:sz w:val="20"/>
          <w:szCs w:val="20"/>
        </w:rPr>
        <w:tab/>
        <w:t>Pelantikan dan penyerahan Surat Setuju Terima kepada pembida yang berjaya adalah dua (2) minggu selepas kelulusan Jawatankuasa Sebut Harga/Lembaga Perolehan atau sekurang-kurangnya dua (2) minggu sebelum tarikh mula kontrak.</w:t>
      </w:r>
    </w:p>
    <w:p w14:paraId="0EF3D334" w14:textId="77777777" w:rsidR="00114C93" w:rsidRDefault="00114C93">
      <w:pPr>
        <w:spacing w:line="276" w:lineRule="auto"/>
        <w:ind w:left="1710" w:hanging="720"/>
        <w:jc w:val="both"/>
        <w:rPr>
          <w:rFonts w:ascii="Arial" w:eastAsia="Arial" w:hAnsi="Arial" w:cs="Arial"/>
          <w:color w:val="000000"/>
          <w:sz w:val="20"/>
          <w:szCs w:val="20"/>
        </w:rPr>
      </w:pPr>
    </w:p>
    <w:p w14:paraId="3AFA2F8F" w14:textId="77777777" w:rsidR="00114C93" w:rsidRDefault="00000000">
      <w:pPr>
        <w:spacing w:line="276" w:lineRule="auto"/>
        <w:ind w:left="1710" w:hanging="900"/>
        <w:jc w:val="both"/>
        <w:rPr>
          <w:rFonts w:ascii="Arial" w:eastAsia="Arial" w:hAnsi="Arial" w:cs="Arial"/>
          <w:color w:val="000000"/>
          <w:sz w:val="20"/>
          <w:szCs w:val="20"/>
        </w:rPr>
      </w:pPr>
      <w:r>
        <w:rPr>
          <w:rFonts w:ascii="Arial" w:eastAsia="Arial" w:hAnsi="Arial" w:cs="Arial"/>
          <w:color w:val="000000"/>
          <w:sz w:val="20"/>
          <w:szCs w:val="20"/>
        </w:rPr>
        <w:t>3.6.3</w:t>
      </w:r>
      <w:r>
        <w:rPr>
          <w:rFonts w:ascii="Arial" w:eastAsia="Arial" w:hAnsi="Arial" w:cs="Arial"/>
          <w:color w:val="000000"/>
          <w:sz w:val="20"/>
          <w:szCs w:val="20"/>
        </w:rPr>
        <w:tab/>
        <w:t>Penyerahan semula Surat Setuju Terima yang telah ditandatangani dan Bon Pelaksanaan oleh pembida kepada Universiti adalah secepat mungkin atau satu (1) bulan selepas tarikh Surat Setuju Terima dikeluarkan. Kegagalan pematuhan boleh menyebabkan pembatalan Surat Setuju Terima oleh Universiti.</w:t>
      </w:r>
    </w:p>
    <w:p w14:paraId="2AFF473C" w14:textId="77777777" w:rsidR="00114C93" w:rsidRDefault="00114C93">
      <w:pPr>
        <w:spacing w:line="276" w:lineRule="auto"/>
        <w:ind w:left="1710" w:hanging="900"/>
        <w:jc w:val="both"/>
        <w:rPr>
          <w:rFonts w:ascii="Arial" w:eastAsia="Arial" w:hAnsi="Arial" w:cs="Arial"/>
          <w:color w:val="000000"/>
          <w:sz w:val="20"/>
          <w:szCs w:val="20"/>
        </w:rPr>
      </w:pPr>
    </w:p>
    <w:p w14:paraId="1E5C8AD0" w14:textId="77777777" w:rsidR="00114C93" w:rsidRDefault="00000000">
      <w:pPr>
        <w:spacing w:line="276" w:lineRule="auto"/>
        <w:ind w:left="1710" w:hanging="900"/>
        <w:jc w:val="both"/>
        <w:rPr>
          <w:rFonts w:ascii="Arial" w:eastAsia="Arial" w:hAnsi="Arial" w:cs="Arial"/>
          <w:color w:val="000000"/>
          <w:sz w:val="20"/>
          <w:szCs w:val="20"/>
        </w:rPr>
      </w:pPr>
      <w:bookmarkStart w:id="2" w:name="_heading=h.1fob9te" w:colFirst="0" w:colLast="0"/>
      <w:bookmarkEnd w:id="2"/>
      <w:r>
        <w:rPr>
          <w:rFonts w:ascii="Arial" w:eastAsia="Arial" w:hAnsi="Arial" w:cs="Arial"/>
          <w:color w:val="000000"/>
          <w:sz w:val="20"/>
          <w:szCs w:val="20"/>
        </w:rPr>
        <w:t>3.6.4</w:t>
      </w:r>
      <w:r>
        <w:rPr>
          <w:rFonts w:ascii="Arial" w:eastAsia="Arial" w:hAnsi="Arial" w:cs="Arial"/>
          <w:color w:val="000000"/>
          <w:sz w:val="20"/>
          <w:szCs w:val="20"/>
        </w:rPr>
        <w:tab/>
        <w:t xml:space="preserve">Bagi setiap pesanan yang dikeluarkan oleh pihak Universiti, pembida yang berjaya dikehendaki melaksanakan perkhidmatan mengikut spesifikasi kerja yang ditetapkan. </w:t>
      </w:r>
    </w:p>
    <w:p w14:paraId="5F460203" w14:textId="77777777" w:rsidR="00114C93" w:rsidRDefault="00114C93">
      <w:pPr>
        <w:spacing w:line="276" w:lineRule="auto"/>
        <w:ind w:left="1710" w:hanging="900"/>
        <w:jc w:val="both"/>
        <w:rPr>
          <w:rFonts w:ascii="Arial" w:eastAsia="Arial" w:hAnsi="Arial" w:cs="Arial"/>
          <w:color w:val="000000"/>
          <w:sz w:val="20"/>
          <w:szCs w:val="20"/>
        </w:rPr>
      </w:pPr>
    </w:p>
    <w:p w14:paraId="1BC80CA0"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b/>
          <w:color w:val="000000"/>
          <w:sz w:val="20"/>
          <w:szCs w:val="20"/>
        </w:rPr>
        <w:t xml:space="preserve">3.7 </w:t>
      </w:r>
      <w:r>
        <w:rPr>
          <w:rFonts w:ascii="Arial" w:eastAsia="Arial" w:hAnsi="Arial" w:cs="Arial"/>
          <w:b/>
          <w:color w:val="000000"/>
          <w:sz w:val="20"/>
          <w:szCs w:val="20"/>
        </w:rPr>
        <w:tab/>
        <w:t xml:space="preserve"> PEMBAYARAN</w:t>
      </w:r>
    </w:p>
    <w:p w14:paraId="6499204D" w14:textId="77777777" w:rsidR="00114C93" w:rsidRDefault="00114C93">
      <w:pPr>
        <w:spacing w:line="276" w:lineRule="auto"/>
        <w:jc w:val="both"/>
        <w:rPr>
          <w:rFonts w:ascii="Arial" w:eastAsia="Arial" w:hAnsi="Arial" w:cs="Arial"/>
          <w:color w:val="000000"/>
          <w:sz w:val="20"/>
          <w:szCs w:val="20"/>
        </w:rPr>
      </w:pPr>
      <w:bookmarkStart w:id="3" w:name="_heading=h.3znysh7" w:colFirst="0" w:colLast="0"/>
      <w:bookmarkEnd w:id="3"/>
    </w:p>
    <w:p w14:paraId="6179236E"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 xml:space="preserve">3.7.1 </w:t>
      </w:r>
      <w:r>
        <w:rPr>
          <w:rFonts w:ascii="Arial" w:eastAsia="Arial" w:hAnsi="Arial" w:cs="Arial"/>
          <w:color w:val="000000"/>
          <w:sz w:val="20"/>
          <w:szCs w:val="20"/>
        </w:rPr>
        <w:tab/>
      </w:r>
      <w:r>
        <w:rPr>
          <w:rFonts w:ascii="Arial" w:eastAsia="Arial" w:hAnsi="Arial" w:cs="Arial"/>
          <w:i/>
          <w:color w:val="000000"/>
          <w:sz w:val="20"/>
          <w:szCs w:val="20"/>
        </w:rPr>
        <w:t>eBidding</w:t>
      </w:r>
      <w:r>
        <w:rPr>
          <w:rFonts w:ascii="Arial" w:eastAsia="Arial" w:hAnsi="Arial" w:cs="Arial"/>
          <w:b/>
          <w:color w:val="000000"/>
          <w:sz w:val="20"/>
          <w:szCs w:val="20"/>
        </w:rPr>
        <w:t xml:space="preserve"> </w:t>
      </w:r>
      <w:r>
        <w:rPr>
          <w:rFonts w:ascii="Arial" w:eastAsia="Arial" w:hAnsi="Arial" w:cs="Arial"/>
          <w:color w:val="000000"/>
          <w:sz w:val="20"/>
          <w:szCs w:val="20"/>
        </w:rPr>
        <w:t>hendaklah dinyatakan dalam Ringgit Malaysia (RM). Semua pembayaran juga adalah dibuat dalam Ringgit Malaysia (RM).</w:t>
      </w:r>
    </w:p>
    <w:p w14:paraId="7F511DA8" w14:textId="77777777" w:rsidR="00114C93" w:rsidRDefault="00114C93">
      <w:pPr>
        <w:spacing w:line="276" w:lineRule="auto"/>
        <w:ind w:left="1701" w:hanging="850"/>
        <w:jc w:val="both"/>
        <w:rPr>
          <w:rFonts w:ascii="Arial" w:eastAsia="Arial" w:hAnsi="Arial" w:cs="Arial"/>
          <w:color w:val="000000"/>
          <w:sz w:val="20"/>
          <w:szCs w:val="20"/>
        </w:rPr>
      </w:pPr>
      <w:bookmarkStart w:id="4" w:name="_heading=h.2et92p0" w:colFirst="0" w:colLast="0"/>
      <w:bookmarkEnd w:id="4"/>
    </w:p>
    <w:p w14:paraId="65EBA90B"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3.7. 2</w:t>
      </w:r>
      <w:r>
        <w:rPr>
          <w:rFonts w:ascii="Arial" w:eastAsia="Arial" w:hAnsi="Arial" w:cs="Arial"/>
          <w:color w:val="000000"/>
          <w:sz w:val="20"/>
          <w:szCs w:val="20"/>
        </w:rPr>
        <w:tab/>
        <w:t>Pembayaran hanya akan dibuat setelah kontrak ditandatangani oleh pembida yang berjaya dan pihak Universiti (jika berkenaan).</w:t>
      </w:r>
    </w:p>
    <w:p w14:paraId="1CC1044F" w14:textId="77777777" w:rsidR="00114C93" w:rsidRDefault="00114C93">
      <w:pPr>
        <w:spacing w:line="276" w:lineRule="auto"/>
        <w:ind w:left="1701" w:hanging="850"/>
        <w:jc w:val="both"/>
        <w:rPr>
          <w:rFonts w:ascii="Arial" w:eastAsia="Arial" w:hAnsi="Arial" w:cs="Arial"/>
          <w:color w:val="000000"/>
          <w:sz w:val="20"/>
          <w:szCs w:val="20"/>
        </w:rPr>
      </w:pPr>
    </w:p>
    <w:p w14:paraId="33CF0119"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3.7.3</w:t>
      </w:r>
      <w:r>
        <w:rPr>
          <w:rFonts w:ascii="Arial" w:eastAsia="Arial" w:hAnsi="Arial" w:cs="Arial"/>
          <w:color w:val="000000"/>
          <w:sz w:val="20"/>
          <w:szCs w:val="20"/>
        </w:rPr>
        <w:tab/>
        <w:t xml:space="preserve">Pembayaran akan dibuat sekiranya semua perkhidmatan dalam kontrak yang dilaksanakan berperingkat-peringkat telah dilaksanakan dengan sempurna, sebagaimana yang telah dipersetujui dan disahkan oleh </w:t>
      </w:r>
      <w:r>
        <w:rPr>
          <w:rFonts w:ascii="Arial" w:eastAsia="Arial" w:hAnsi="Arial" w:cs="Arial"/>
          <w:b/>
          <w:color w:val="000000"/>
          <w:sz w:val="20"/>
          <w:szCs w:val="20"/>
        </w:rPr>
        <w:t>Pihak Tanggungjawab Fakulti/Jabatan Universiti</w:t>
      </w:r>
      <w:r>
        <w:rPr>
          <w:rFonts w:ascii="Arial" w:eastAsia="Arial" w:hAnsi="Arial" w:cs="Arial"/>
          <w:color w:val="000000"/>
          <w:sz w:val="20"/>
          <w:szCs w:val="20"/>
        </w:rPr>
        <w:t xml:space="preserve"> mengikut harga dan masa yang dipersetujui. </w:t>
      </w:r>
    </w:p>
    <w:p w14:paraId="2769F0FA" w14:textId="77777777" w:rsidR="00114C93" w:rsidRDefault="00114C93">
      <w:pPr>
        <w:spacing w:line="276" w:lineRule="auto"/>
        <w:ind w:left="1701" w:hanging="850"/>
        <w:jc w:val="both"/>
        <w:rPr>
          <w:rFonts w:ascii="Arial" w:eastAsia="Arial" w:hAnsi="Arial" w:cs="Arial"/>
          <w:color w:val="000000"/>
          <w:sz w:val="20"/>
          <w:szCs w:val="20"/>
        </w:rPr>
      </w:pPr>
    </w:p>
    <w:p w14:paraId="264E78F2"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3.7.4</w:t>
      </w:r>
      <w:r>
        <w:rPr>
          <w:rFonts w:ascii="Arial" w:eastAsia="Arial" w:hAnsi="Arial" w:cs="Arial"/>
          <w:color w:val="000000"/>
          <w:sz w:val="20"/>
          <w:szCs w:val="20"/>
        </w:rPr>
        <w:tab/>
        <w:t xml:space="preserve">Sekiranya pihak </w:t>
      </w:r>
      <w:r>
        <w:rPr>
          <w:rFonts w:ascii="Arial" w:eastAsia="Arial" w:hAnsi="Arial" w:cs="Arial"/>
          <w:b/>
          <w:color w:val="000000"/>
          <w:sz w:val="20"/>
          <w:szCs w:val="20"/>
        </w:rPr>
        <w:t>Pihak Tanggungjawab Fakulti/Jabatan, Universiti</w:t>
      </w:r>
      <w:r>
        <w:rPr>
          <w:rFonts w:ascii="Arial" w:eastAsia="Arial" w:hAnsi="Arial" w:cs="Arial"/>
          <w:color w:val="000000"/>
          <w:sz w:val="20"/>
          <w:szCs w:val="20"/>
        </w:rPr>
        <w:t xml:space="preserve"> tidak berpuas hati dengan bekalan / perkhidmatan yang dilaksanakan, </w:t>
      </w:r>
      <w:r>
        <w:rPr>
          <w:rFonts w:ascii="Arial" w:eastAsia="Arial" w:hAnsi="Arial" w:cs="Arial"/>
          <w:b/>
          <w:color w:val="000000"/>
          <w:sz w:val="20"/>
          <w:szCs w:val="20"/>
        </w:rPr>
        <w:t>Pihak Tanggungjawab Fakulti/Jabatan Universiti</w:t>
      </w:r>
      <w:r>
        <w:rPr>
          <w:rFonts w:ascii="Arial" w:eastAsia="Arial" w:hAnsi="Arial" w:cs="Arial"/>
          <w:color w:val="000000"/>
          <w:sz w:val="20"/>
          <w:szCs w:val="20"/>
        </w:rPr>
        <w:t xml:space="preserve"> berhak untuk tidak membuat pembayaran bagi bekalan / perkhidmatan yang tidak dilaksanakan.</w:t>
      </w:r>
    </w:p>
    <w:p w14:paraId="2B829263" w14:textId="77777777" w:rsidR="00114C93" w:rsidRDefault="00114C93">
      <w:pPr>
        <w:spacing w:line="276" w:lineRule="auto"/>
        <w:ind w:left="1440" w:hanging="720"/>
        <w:jc w:val="both"/>
        <w:rPr>
          <w:rFonts w:ascii="Arial" w:eastAsia="Arial" w:hAnsi="Arial" w:cs="Arial"/>
          <w:color w:val="000000"/>
          <w:sz w:val="20"/>
          <w:szCs w:val="20"/>
        </w:rPr>
      </w:pPr>
    </w:p>
    <w:p w14:paraId="4B36BBD4"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3.7.5</w:t>
      </w:r>
      <w:r>
        <w:rPr>
          <w:rFonts w:ascii="Arial" w:eastAsia="Arial" w:hAnsi="Arial" w:cs="Arial"/>
          <w:color w:val="000000"/>
          <w:sz w:val="20"/>
          <w:szCs w:val="20"/>
        </w:rPr>
        <w:tab/>
        <w:t>Bagi kontrak kuantiti bermasa, pembayaran akan dibuat selepas menerima inbois daripada pihak pembida yang berjaya dengan syarat semua dokumen mencukupi dikemukakan dan mengikut jadual kadar harga yang dipersetujui.</w:t>
      </w:r>
    </w:p>
    <w:p w14:paraId="0DD08205" w14:textId="77777777" w:rsidR="00114C93" w:rsidRDefault="00114C93">
      <w:pPr>
        <w:spacing w:line="276" w:lineRule="auto"/>
        <w:ind w:left="1440" w:hanging="900"/>
        <w:jc w:val="both"/>
        <w:rPr>
          <w:rFonts w:ascii="Arial" w:eastAsia="Arial" w:hAnsi="Arial" w:cs="Arial"/>
          <w:color w:val="000000"/>
          <w:sz w:val="20"/>
          <w:szCs w:val="20"/>
        </w:rPr>
      </w:pPr>
    </w:p>
    <w:p w14:paraId="1318B0AB"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3.7.6</w:t>
      </w:r>
      <w:r>
        <w:rPr>
          <w:rFonts w:ascii="Arial" w:eastAsia="Arial" w:hAnsi="Arial" w:cs="Arial"/>
          <w:color w:val="000000"/>
          <w:sz w:val="20"/>
          <w:szCs w:val="20"/>
        </w:rPr>
        <w:tab/>
        <w:t>Pembayaran akan dibuat pada tiap-tiap bulan (tidak lewat 30 hari) selepas menerima inbois daripada pihak Kontraktor dengan syarat semua dokumen mencukupi dikemukakan.</w:t>
      </w:r>
    </w:p>
    <w:p w14:paraId="353E4219" w14:textId="77777777" w:rsidR="00114C93" w:rsidRDefault="00114C93">
      <w:pPr>
        <w:tabs>
          <w:tab w:val="left" w:pos="-720"/>
          <w:tab w:val="left" w:pos="567"/>
        </w:tabs>
        <w:spacing w:line="276" w:lineRule="auto"/>
        <w:ind w:left="1701" w:hanging="1701"/>
        <w:jc w:val="both"/>
        <w:rPr>
          <w:rFonts w:ascii="Arial" w:eastAsia="Arial" w:hAnsi="Arial" w:cs="Arial"/>
          <w:color w:val="000000"/>
          <w:sz w:val="20"/>
          <w:szCs w:val="20"/>
        </w:rPr>
      </w:pPr>
    </w:p>
    <w:p w14:paraId="3478C2F6" w14:textId="77777777" w:rsidR="002C170A" w:rsidRDefault="002C170A">
      <w:pPr>
        <w:tabs>
          <w:tab w:val="left" w:pos="-720"/>
          <w:tab w:val="left" w:pos="567"/>
        </w:tabs>
        <w:spacing w:line="276" w:lineRule="auto"/>
        <w:ind w:left="1701" w:hanging="1701"/>
        <w:jc w:val="both"/>
        <w:rPr>
          <w:rFonts w:ascii="Arial" w:eastAsia="Arial" w:hAnsi="Arial" w:cs="Arial"/>
          <w:color w:val="000000"/>
          <w:sz w:val="20"/>
          <w:szCs w:val="20"/>
        </w:rPr>
      </w:pPr>
    </w:p>
    <w:p w14:paraId="307A98D7" w14:textId="77777777" w:rsidR="00114C93" w:rsidRDefault="00000000">
      <w:pPr>
        <w:tabs>
          <w:tab w:val="left" w:pos="-720"/>
        </w:tabs>
        <w:spacing w:line="276" w:lineRule="auto"/>
        <w:ind w:left="851" w:hanging="851"/>
        <w:jc w:val="both"/>
        <w:rPr>
          <w:rFonts w:ascii="Arial" w:eastAsia="Arial" w:hAnsi="Arial" w:cs="Arial"/>
          <w:color w:val="000000"/>
          <w:sz w:val="20"/>
          <w:szCs w:val="20"/>
        </w:rPr>
      </w:pPr>
      <w:r>
        <w:rPr>
          <w:rFonts w:ascii="Arial" w:eastAsia="Arial" w:hAnsi="Arial" w:cs="Arial"/>
          <w:b/>
          <w:color w:val="000000"/>
          <w:sz w:val="20"/>
          <w:szCs w:val="20"/>
        </w:rPr>
        <w:lastRenderedPageBreak/>
        <w:t>3.8</w:t>
      </w:r>
      <w:r>
        <w:rPr>
          <w:rFonts w:ascii="Arial" w:eastAsia="Arial" w:hAnsi="Arial" w:cs="Arial"/>
          <w:b/>
          <w:color w:val="000000"/>
          <w:sz w:val="20"/>
          <w:szCs w:val="20"/>
        </w:rPr>
        <w:tab/>
        <w:t>PELAKSANAAN KERJA</w:t>
      </w:r>
    </w:p>
    <w:p w14:paraId="6A464F30" w14:textId="77777777" w:rsidR="00114C93" w:rsidRDefault="00114C93">
      <w:pPr>
        <w:tabs>
          <w:tab w:val="left" w:pos="-720"/>
          <w:tab w:val="left" w:pos="567"/>
        </w:tabs>
        <w:spacing w:line="276" w:lineRule="auto"/>
        <w:ind w:left="1701" w:hanging="1701"/>
        <w:jc w:val="both"/>
        <w:rPr>
          <w:rFonts w:ascii="Arial" w:eastAsia="Arial" w:hAnsi="Arial" w:cs="Arial"/>
          <w:color w:val="000000"/>
          <w:sz w:val="20"/>
          <w:szCs w:val="20"/>
        </w:rPr>
      </w:pPr>
    </w:p>
    <w:p w14:paraId="2658D189"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3.8.1</w:t>
      </w:r>
      <w:r>
        <w:rPr>
          <w:rFonts w:ascii="Arial" w:eastAsia="Arial" w:hAnsi="Arial" w:cs="Arial"/>
          <w:color w:val="000000"/>
          <w:sz w:val="20"/>
          <w:szCs w:val="20"/>
        </w:rPr>
        <w:tab/>
        <w:t>Kontraktor hendaklah memulakan kerja bermula pada hari dilantik atau yang terdapat dalam perjanjian seperti yang dinyatakan di dalam Surat Setuju Terima (kontraktor berjaya sahaja).</w:t>
      </w:r>
    </w:p>
    <w:p w14:paraId="386B3A3B" w14:textId="77777777" w:rsidR="00114C93" w:rsidRDefault="00114C93">
      <w:pPr>
        <w:spacing w:line="276" w:lineRule="auto"/>
        <w:ind w:left="1701" w:hanging="846"/>
        <w:jc w:val="both"/>
        <w:rPr>
          <w:rFonts w:ascii="Arial" w:eastAsia="Arial" w:hAnsi="Arial" w:cs="Arial"/>
          <w:color w:val="000000"/>
          <w:sz w:val="20"/>
          <w:szCs w:val="20"/>
        </w:rPr>
      </w:pPr>
    </w:p>
    <w:p w14:paraId="04A5AB86"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3.8.2</w:t>
      </w:r>
      <w:r>
        <w:rPr>
          <w:rFonts w:ascii="Arial" w:eastAsia="Arial" w:hAnsi="Arial" w:cs="Arial"/>
          <w:color w:val="000000"/>
          <w:sz w:val="20"/>
          <w:szCs w:val="20"/>
        </w:rPr>
        <w:tab/>
        <w:t>Kerja-kerja yang dilaksanakan hendaklah mematuhi spesifikasi, pelan-pelan, butir-butir kerja dalam Penentuan Kerja dan syarat-syarat yang dinyatakan dalam dokumen ini dan arahan Pegawai Penguasa atau wakilnya.</w:t>
      </w:r>
    </w:p>
    <w:p w14:paraId="132B6BB2" w14:textId="77777777" w:rsidR="00114C93" w:rsidRDefault="00114C93">
      <w:pPr>
        <w:tabs>
          <w:tab w:val="left" w:pos="-720"/>
        </w:tabs>
        <w:spacing w:line="276" w:lineRule="auto"/>
        <w:ind w:left="1701" w:hanging="850"/>
        <w:jc w:val="both"/>
        <w:rPr>
          <w:rFonts w:ascii="Arial" w:eastAsia="Arial" w:hAnsi="Arial" w:cs="Arial"/>
          <w:sz w:val="20"/>
          <w:szCs w:val="20"/>
        </w:rPr>
      </w:pPr>
    </w:p>
    <w:p w14:paraId="03CF34E1" w14:textId="27D15576" w:rsidR="00114C93" w:rsidRPr="002C170A" w:rsidRDefault="00000000" w:rsidP="002C170A">
      <w:pPr>
        <w:pStyle w:val="ListParagraph"/>
        <w:numPr>
          <w:ilvl w:val="2"/>
          <w:numId w:val="12"/>
        </w:numPr>
        <w:tabs>
          <w:tab w:val="left" w:pos="-720"/>
        </w:tabs>
        <w:spacing w:line="276" w:lineRule="auto"/>
        <w:jc w:val="both"/>
        <w:rPr>
          <w:rFonts w:ascii="Arial" w:eastAsia="Arial" w:hAnsi="Arial" w:cs="Arial"/>
          <w:color w:val="000000"/>
          <w:sz w:val="20"/>
          <w:szCs w:val="20"/>
        </w:rPr>
      </w:pPr>
      <w:r w:rsidRPr="002C170A">
        <w:rPr>
          <w:rFonts w:ascii="Arial" w:eastAsia="Arial" w:hAnsi="Arial" w:cs="Arial"/>
          <w:b/>
          <w:color w:val="000000"/>
          <w:sz w:val="20"/>
          <w:szCs w:val="20"/>
        </w:rPr>
        <w:t xml:space="preserve">  PENENTUAN KERJA</w:t>
      </w:r>
    </w:p>
    <w:p w14:paraId="3F2C4B78" w14:textId="77777777" w:rsidR="00114C93" w:rsidRDefault="00114C93">
      <w:pPr>
        <w:tabs>
          <w:tab w:val="left" w:pos="-720"/>
          <w:tab w:val="left" w:pos="567"/>
        </w:tabs>
        <w:spacing w:line="276" w:lineRule="auto"/>
        <w:ind w:left="1701" w:hanging="1701"/>
        <w:jc w:val="both"/>
        <w:rPr>
          <w:rFonts w:ascii="Arial" w:eastAsia="Arial" w:hAnsi="Arial" w:cs="Arial"/>
          <w:color w:val="000000"/>
          <w:sz w:val="20"/>
          <w:szCs w:val="20"/>
        </w:rPr>
      </w:pPr>
    </w:p>
    <w:p w14:paraId="2158091F"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3.9.1</w:t>
      </w:r>
      <w:r>
        <w:rPr>
          <w:rFonts w:ascii="Arial" w:eastAsia="Arial" w:hAnsi="Arial" w:cs="Arial"/>
          <w:color w:val="000000"/>
          <w:sz w:val="20"/>
          <w:szCs w:val="20"/>
        </w:rPr>
        <w:tab/>
        <w:t>Penentuan kerja yang perlu dibuat adalah seperti di bawah Spesifikasi Penentuan Kerja dan Senarai Tugas.</w:t>
      </w:r>
    </w:p>
    <w:p w14:paraId="4962AB86" w14:textId="77777777" w:rsidR="00114C93" w:rsidRDefault="00114C93">
      <w:pPr>
        <w:spacing w:line="276" w:lineRule="auto"/>
        <w:ind w:left="1701" w:hanging="846"/>
        <w:jc w:val="both"/>
        <w:rPr>
          <w:rFonts w:ascii="Arial" w:eastAsia="Arial" w:hAnsi="Arial" w:cs="Arial"/>
          <w:color w:val="000000"/>
          <w:sz w:val="20"/>
          <w:szCs w:val="20"/>
        </w:rPr>
      </w:pPr>
    </w:p>
    <w:p w14:paraId="695B1589"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3.9.2</w:t>
      </w:r>
      <w:r>
        <w:rPr>
          <w:rFonts w:ascii="Arial" w:eastAsia="Arial" w:hAnsi="Arial" w:cs="Arial"/>
          <w:color w:val="000000"/>
          <w:sz w:val="20"/>
          <w:szCs w:val="20"/>
        </w:rPr>
        <w:tab/>
        <w:t xml:space="preserve">Semua kontraktor </w:t>
      </w:r>
      <w:r>
        <w:rPr>
          <w:rFonts w:ascii="Arial" w:eastAsia="Arial" w:hAnsi="Arial" w:cs="Arial"/>
          <w:b/>
          <w:color w:val="000000"/>
          <w:sz w:val="20"/>
          <w:szCs w:val="20"/>
        </w:rPr>
        <w:t>DIMESTIKAN</w:t>
      </w:r>
      <w:r>
        <w:rPr>
          <w:rFonts w:ascii="Arial" w:eastAsia="Arial" w:hAnsi="Arial" w:cs="Arial"/>
          <w:color w:val="000000"/>
          <w:sz w:val="20"/>
          <w:szCs w:val="20"/>
        </w:rPr>
        <w:t xml:space="preserve"> membaca dan memahami isi kandungan penentuan kerja ini. Kontraktor dikehendaki memenuhi segala kehendak penentuan am Universiti.</w:t>
      </w:r>
    </w:p>
    <w:p w14:paraId="66560B26" w14:textId="77777777" w:rsidR="00114C93" w:rsidRDefault="00114C93">
      <w:pPr>
        <w:spacing w:line="276" w:lineRule="auto"/>
        <w:ind w:left="1701" w:hanging="846"/>
        <w:jc w:val="both"/>
        <w:rPr>
          <w:rFonts w:ascii="Arial" w:eastAsia="Arial" w:hAnsi="Arial" w:cs="Arial"/>
          <w:color w:val="000000"/>
          <w:sz w:val="20"/>
          <w:szCs w:val="20"/>
        </w:rPr>
      </w:pPr>
    </w:p>
    <w:p w14:paraId="0DF69D9B"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3.9.3</w:t>
      </w:r>
      <w:r>
        <w:rPr>
          <w:rFonts w:ascii="Arial" w:eastAsia="Arial" w:hAnsi="Arial" w:cs="Arial"/>
          <w:color w:val="000000"/>
          <w:sz w:val="20"/>
          <w:szCs w:val="20"/>
        </w:rPr>
        <w:tab/>
        <w:t>Universiti tidak akan melayan tuntutan bagi bayaran tambahan harga akibat dari perbezaan antara tafsiran Kontraktor dengan tafsiran Bendahari, Universiti Malaysia Pahang Al-Sultan Abdullah Al-Sultan Abdullah mengenai penentuan ini.</w:t>
      </w:r>
    </w:p>
    <w:p w14:paraId="4908ECE5" w14:textId="77777777" w:rsidR="00114C93" w:rsidRDefault="00114C93">
      <w:pPr>
        <w:spacing w:line="276" w:lineRule="auto"/>
        <w:ind w:left="1701" w:hanging="846"/>
        <w:jc w:val="both"/>
        <w:rPr>
          <w:rFonts w:ascii="Arial" w:eastAsia="Arial" w:hAnsi="Arial" w:cs="Arial"/>
          <w:color w:val="000000"/>
          <w:sz w:val="20"/>
          <w:szCs w:val="20"/>
        </w:rPr>
      </w:pPr>
    </w:p>
    <w:p w14:paraId="7674DFC2"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3.9.4</w:t>
      </w:r>
      <w:r>
        <w:rPr>
          <w:rFonts w:ascii="Arial" w:eastAsia="Arial" w:hAnsi="Arial" w:cs="Arial"/>
          <w:color w:val="000000"/>
          <w:sz w:val="20"/>
          <w:szCs w:val="20"/>
        </w:rPr>
        <w:tab/>
        <w:t>Petender yang berjaya perlu merujuk kepada Pegawai Penguasa atau wakilnya sekiranya petender tidak memahami atau kurang jelas akan penentuan kerja mengenai perkara-perkara yang bersangkutan dengan kerja di bawah kontrak ini. Perkara-perkara tersebut termasuklah :-</w:t>
      </w:r>
    </w:p>
    <w:p w14:paraId="7CB91C1F" w14:textId="77777777" w:rsidR="00114C93" w:rsidRDefault="00114C93">
      <w:pPr>
        <w:spacing w:line="276" w:lineRule="auto"/>
        <w:ind w:left="1701" w:hanging="846"/>
        <w:jc w:val="both"/>
        <w:rPr>
          <w:rFonts w:ascii="Arial" w:eastAsia="Arial" w:hAnsi="Arial" w:cs="Arial"/>
          <w:color w:val="000000"/>
          <w:sz w:val="20"/>
          <w:szCs w:val="20"/>
        </w:rPr>
      </w:pPr>
    </w:p>
    <w:p w14:paraId="6478BAD5" w14:textId="77777777" w:rsidR="00114C93" w:rsidRDefault="00000000">
      <w:pPr>
        <w:numPr>
          <w:ilvl w:val="0"/>
          <w:numId w:val="9"/>
        </w:numPr>
        <w:spacing w:line="276" w:lineRule="auto"/>
        <w:jc w:val="both"/>
        <w:rPr>
          <w:rFonts w:ascii="Arial" w:eastAsia="Arial" w:hAnsi="Arial" w:cs="Arial"/>
          <w:color w:val="000000"/>
          <w:sz w:val="20"/>
          <w:szCs w:val="20"/>
        </w:rPr>
      </w:pPr>
      <w:r>
        <w:rPr>
          <w:rFonts w:ascii="Arial" w:eastAsia="Arial" w:hAnsi="Arial" w:cs="Arial"/>
          <w:color w:val="000000"/>
          <w:sz w:val="20"/>
          <w:szCs w:val="20"/>
        </w:rPr>
        <w:t>Kerja-kerja yang termasuk dalam tawaran.</w:t>
      </w:r>
    </w:p>
    <w:p w14:paraId="06A47B0A" w14:textId="77777777" w:rsidR="00114C93" w:rsidRDefault="00000000">
      <w:pPr>
        <w:numPr>
          <w:ilvl w:val="0"/>
          <w:numId w:val="9"/>
        </w:numPr>
        <w:spacing w:line="276" w:lineRule="auto"/>
        <w:jc w:val="both"/>
        <w:rPr>
          <w:rFonts w:ascii="Arial" w:eastAsia="Arial" w:hAnsi="Arial" w:cs="Arial"/>
          <w:color w:val="000000"/>
          <w:sz w:val="20"/>
          <w:szCs w:val="20"/>
        </w:rPr>
      </w:pPr>
      <w:r>
        <w:rPr>
          <w:rFonts w:ascii="Arial" w:eastAsia="Arial" w:hAnsi="Arial" w:cs="Arial"/>
          <w:color w:val="000000"/>
          <w:sz w:val="20"/>
          <w:szCs w:val="20"/>
        </w:rPr>
        <w:t>Menetapkan mutu minimum penghasilan kerja.</w:t>
      </w:r>
    </w:p>
    <w:p w14:paraId="6F10D332" w14:textId="77777777" w:rsidR="00114C93" w:rsidRDefault="00000000">
      <w:pPr>
        <w:spacing w:line="276" w:lineRule="auto"/>
        <w:ind w:left="1701" w:firstLine="459"/>
        <w:jc w:val="both"/>
        <w:rPr>
          <w:rFonts w:ascii="Arial" w:eastAsia="Arial" w:hAnsi="Arial" w:cs="Arial"/>
          <w:color w:val="000000"/>
          <w:sz w:val="20"/>
          <w:szCs w:val="20"/>
        </w:rPr>
      </w:pPr>
      <w:r>
        <w:rPr>
          <w:rFonts w:ascii="Arial" w:eastAsia="Arial" w:hAnsi="Arial" w:cs="Arial"/>
          <w:color w:val="000000"/>
          <w:sz w:val="20"/>
          <w:szCs w:val="20"/>
        </w:rPr>
        <w:t>(iii)</w:t>
      </w:r>
      <w:r>
        <w:rPr>
          <w:rFonts w:ascii="Arial" w:eastAsia="Arial" w:hAnsi="Arial" w:cs="Arial"/>
          <w:color w:val="000000"/>
          <w:sz w:val="20"/>
          <w:szCs w:val="20"/>
        </w:rPr>
        <w:tab/>
        <w:t>Bagaimana kerja-kerja sepatutnya perlu dilaksanakan.</w:t>
      </w:r>
    </w:p>
    <w:p w14:paraId="73831794" w14:textId="77777777" w:rsidR="00114C93" w:rsidRDefault="00114C93">
      <w:pPr>
        <w:spacing w:line="276" w:lineRule="auto"/>
        <w:ind w:left="1701" w:hanging="846"/>
        <w:jc w:val="both"/>
        <w:rPr>
          <w:rFonts w:ascii="Arial" w:eastAsia="Arial" w:hAnsi="Arial" w:cs="Arial"/>
          <w:color w:val="000000"/>
          <w:sz w:val="20"/>
          <w:szCs w:val="20"/>
        </w:rPr>
      </w:pPr>
    </w:p>
    <w:p w14:paraId="072C70B2" w14:textId="77777777" w:rsidR="00114C93" w:rsidRDefault="00000000">
      <w:pPr>
        <w:spacing w:line="276" w:lineRule="auto"/>
        <w:ind w:left="1701" w:hanging="846"/>
        <w:jc w:val="both"/>
        <w:rPr>
          <w:rFonts w:ascii="Arial" w:eastAsia="Arial" w:hAnsi="Arial" w:cs="Arial"/>
          <w:color w:val="000000"/>
          <w:sz w:val="20"/>
          <w:szCs w:val="20"/>
        </w:rPr>
      </w:pPr>
      <w:r>
        <w:rPr>
          <w:rFonts w:ascii="Arial" w:eastAsia="Arial" w:hAnsi="Arial" w:cs="Arial"/>
          <w:color w:val="000000"/>
          <w:sz w:val="20"/>
          <w:szCs w:val="20"/>
        </w:rPr>
        <w:t>3.9.5</w:t>
      </w:r>
      <w:r>
        <w:rPr>
          <w:rFonts w:ascii="Arial" w:eastAsia="Arial" w:hAnsi="Arial" w:cs="Arial"/>
          <w:color w:val="000000"/>
          <w:sz w:val="20"/>
          <w:szCs w:val="20"/>
        </w:rPr>
        <w:tab/>
        <w:t>Sebarang pindaan atau pembetulan harga mestilah ditandatangani.</w:t>
      </w:r>
    </w:p>
    <w:p w14:paraId="134C742E" w14:textId="77777777" w:rsidR="002C170A" w:rsidRDefault="002C170A">
      <w:pPr>
        <w:spacing w:line="276" w:lineRule="auto"/>
        <w:ind w:left="1701" w:hanging="846"/>
        <w:jc w:val="both"/>
        <w:rPr>
          <w:rFonts w:ascii="Arial" w:eastAsia="Arial" w:hAnsi="Arial" w:cs="Arial"/>
          <w:color w:val="000000"/>
          <w:sz w:val="20"/>
          <w:szCs w:val="20"/>
        </w:rPr>
      </w:pPr>
    </w:p>
    <w:p w14:paraId="50D80AE3" w14:textId="77777777" w:rsidR="00114C93" w:rsidRDefault="00000000">
      <w:pPr>
        <w:tabs>
          <w:tab w:val="left" w:pos="-720"/>
          <w:tab w:val="left" w:pos="567"/>
        </w:tabs>
        <w:spacing w:line="276" w:lineRule="auto"/>
        <w:ind w:left="851" w:hanging="851"/>
        <w:jc w:val="both"/>
        <w:rPr>
          <w:rFonts w:ascii="Arial" w:eastAsia="Arial" w:hAnsi="Arial" w:cs="Arial"/>
          <w:color w:val="000000"/>
          <w:sz w:val="20"/>
          <w:szCs w:val="20"/>
        </w:rPr>
      </w:pPr>
      <w:r>
        <w:rPr>
          <w:rFonts w:ascii="Arial" w:eastAsia="Arial" w:hAnsi="Arial" w:cs="Arial"/>
          <w:b/>
          <w:color w:val="000000"/>
          <w:sz w:val="20"/>
          <w:szCs w:val="20"/>
        </w:rPr>
        <w:t>3.10</w:t>
      </w:r>
      <w:r>
        <w:rPr>
          <w:rFonts w:ascii="Arial" w:eastAsia="Arial" w:hAnsi="Arial" w:cs="Arial"/>
          <w:b/>
          <w:color w:val="000000"/>
          <w:sz w:val="20"/>
          <w:szCs w:val="20"/>
        </w:rPr>
        <w:tab/>
      </w:r>
      <w:r>
        <w:rPr>
          <w:rFonts w:ascii="Arial" w:eastAsia="Arial" w:hAnsi="Arial" w:cs="Arial"/>
          <w:b/>
          <w:color w:val="000000"/>
          <w:sz w:val="20"/>
          <w:szCs w:val="20"/>
        </w:rPr>
        <w:tab/>
        <w:t>BON PELAKSANAAN</w:t>
      </w:r>
    </w:p>
    <w:p w14:paraId="0B2690A4" w14:textId="77777777" w:rsidR="00114C93" w:rsidRDefault="00114C93">
      <w:pPr>
        <w:tabs>
          <w:tab w:val="left" w:pos="-720"/>
          <w:tab w:val="left" w:pos="567"/>
        </w:tabs>
        <w:spacing w:line="276" w:lineRule="auto"/>
        <w:ind w:left="1701" w:hanging="1701"/>
        <w:jc w:val="both"/>
        <w:rPr>
          <w:rFonts w:ascii="Arial" w:eastAsia="Arial" w:hAnsi="Arial" w:cs="Arial"/>
          <w:color w:val="000000"/>
          <w:sz w:val="20"/>
          <w:szCs w:val="20"/>
        </w:rPr>
      </w:pPr>
    </w:p>
    <w:p w14:paraId="6187A5D0" w14:textId="77777777" w:rsidR="00114C93" w:rsidRDefault="00000000">
      <w:pPr>
        <w:tabs>
          <w:tab w:val="left" w:pos="-720"/>
          <w:tab w:val="left" w:pos="567"/>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3.10.1</w:t>
      </w:r>
      <w:r>
        <w:rPr>
          <w:rFonts w:ascii="Arial" w:eastAsia="Arial" w:hAnsi="Arial" w:cs="Arial"/>
          <w:color w:val="000000"/>
          <w:sz w:val="20"/>
          <w:szCs w:val="20"/>
        </w:rPr>
        <w:tab/>
        <w:t>Pembekal/Kontraktor yang berjaya dikehendaki mengemukakan BON PELAKSANAAN (dalam bentuk Jaminan Bank sahaja) yang berjumlah seperti berikut :-</w:t>
      </w:r>
    </w:p>
    <w:p w14:paraId="2BF10C48" w14:textId="77777777" w:rsidR="00114C93" w:rsidRDefault="00114C93">
      <w:pPr>
        <w:spacing w:line="276" w:lineRule="auto"/>
        <w:ind w:left="720" w:hanging="720"/>
        <w:jc w:val="both"/>
        <w:rPr>
          <w:rFonts w:ascii="Arial" w:eastAsia="Arial" w:hAnsi="Arial" w:cs="Arial"/>
          <w:color w:val="000000"/>
          <w:sz w:val="20"/>
          <w:szCs w:val="20"/>
        </w:rPr>
      </w:pPr>
    </w:p>
    <w:p w14:paraId="5970F953" w14:textId="77777777" w:rsidR="00114C93" w:rsidRDefault="00000000">
      <w:pPr>
        <w:numPr>
          <w:ilvl w:val="0"/>
          <w:numId w:val="10"/>
        </w:numPr>
        <w:spacing w:line="276" w:lineRule="auto"/>
        <w:jc w:val="both"/>
        <w:rPr>
          <w:rFonts w:ascii="Arial" w:eastAsia="Arial" w:hAnsi="Arial" w:cs="Arial"/>
          <w:color w:val="000000"/>
          <w:sz w:val="20"/>
          <w:szCs w:val="20"/>
        </w:rPr>
      </w:pPr>
      <w:r>
        <w:rPr>
          <w:rFonts w:ascii="Arial" w:eastAsia="Arial" w:hAnsi="Arial" w:cs="Arial"/>
          <w:color w:val="000000"/>
          <w:sz w:val="20"/>
          <w:szCs w:val="20"/>
        </w:rPr>
        <w:t xml:space="preserve">Nilai Bon Pelaksanaan adalah dikira berdasarkan harga kontrak </w:t>
      </w:r>
    </w:p>
    <w:p w14:paraId="5E19D6D1" w14:textId="77777777" w:rsidR="00114C93" w:rsidRDefault="00114C93">
      <w:pPr>
        <w:spacing w:line="276" w:lineRule="auto"/>
        <w:ind w:left="2421"/>
        <w:jc w:val="both"/>
        <w:rPr>
          <w:rFonts w:ascii="Arial" w:eastAsia="Arial" w:hAnsi="Arial" w:cs="Arial"/>
          <w:color w:val="000000"/>
          <w:sz w:val="20"/>
          <w:szCs w:val="20"/>
        </w:rPr>
      </w:pPr>
    </w:p>
    <w:p w14:paraId="2052FED2" w14:textId="77777777" w:rsidR="00114C93" w:rsidRDefault="00000000">
      <w:pPr>
        <w:numPr>
          <w:ilvl w:val="0"/>
          <w:numId w:val="10"/>
        </w:numPr>
        <w:spacing w:line="276" w:lineRule="auto"/>
        <w:jc w:val="both"/>
        <w:rPr>
          <w:rFonts w:ascii="Arial" w:eastAsia="Arial" w:hAnsi="Arial" w:cs="Arial"/>
          <w:color w:val="000000"/>
          <w:sz w:val="20"/>
          <w:szCs w:val="20"/>
        </w:rPr>
      </w:pPr>
      <w:r>
        <w:rPr>
          <w:rFonts w:ascii="Arial" w:eastAsia="Arial" w:hAnsi="Arial" w:cs="Arial"/>
          <w:color w:val="000000"/>
          <w:sz w:val="20"/>
          <w:szCs w:val="20"/>
        </w:rPr>
        <w:t>Kontrak Bekalan/Perkhidmatan kurang RM200,000 - dikecualikan daripada</w:t>
      </w:r>
    </w:p>
    <w:p w14:paraId="2B069189" w14:textId="77777777" w:rsidR="00114C93" w:rsidRDefault="00000000">
      <w:pPr>
        <w:spacing w:line="276" w:lineRule="auto"/>
        <w:ind w:left="2421"/>
        <w:jc w:val="both"/>
        <w:rPr>
          <w:rFonts w:ascii="Arial" w:eastAsia="Arial" w:hAnsi="Arial" w:cs="Arial"/>
          <w:color w:val="000000"/>
          <w:sz w:val="20"/>
          <w:szCs w:val="20"/>
        </w:rPr>
      </w:pPr>
      <w:r>
        <w:rPr>
          <w:rFonts w:ascii="Arial" w:eastAsia="Arial" w:hAnsi="Arial" w:cs="Arial"/>
          <w:color w:val="000000"/>
          <w:sz w:val="20"/>
          <w:szCs w:val="20"/>
        </w:rPr>
        <w:t>Bon Pelaksanaan selaras dengan SPP Bil. 5 Tahun 2009.</w:t>
      </w:r>
    </w:p>
    <w:p w14:paraId="360A070B" w14:textId="77777777" w:rsidR="00114C93" w:rsidRDefault="00114C93">
      <w:pPr>
        <w:spacing w:line="276" w:lineRule="auto"/>
        <w:ind w:left="2421"/>
        <w:jc w:val="both"/>
        <w:rPr>
          <w:rFonts w:ascii="Arial" w:eastAsia="Arial" w:hAnsi="Arial" w:cs="Arial"/>
          <w:color w:val="000000"/>
          <w:sz w:val="20"/>
          <w:szCs w:val="20"/>
        </w:rPr>
      </w:pPr>
    </w:p>
    <w:p w14:paraId="39BCF568" w14:textId="77777777" w:rsidR="00114C93" w:rsidRDefault="00000000">
      <w:pPr>
        <w:numPr>
          <w:ilvl w:val="0"/>
          <w:numId w:val="10"/>
        </w:numPr>
        <w:spacing w:line="276" w:lineRule="auto"/>
        <w:jc w:val="both"/>
        <w:rPr>
          <w:rFonts w:ascii="Arial" w:eastAsia="Arial" w:hAnsi="Arial" w:cs="Arial"/>
          <w:color w:val="000000"/>
          <w:sz w:val="20"/>
          <w:szCs w:val="20"/>
        </w:rPr>
      </w:pPr>
      <w:r>
        <w:rPr>
          <w:rFonts w:ascii="Arial" w:eastAsia="Arial" w:hAnsi="Arial" w:cs="Arial"/>
          <w:color w:val="000000"/>
          <w:sz w:val="20"/>
          <w:szCs w:val="20"/>
        </w:rPr>
        <w:t>Kontrak Bekalan/Perkhidmatan RM200,001-RM500,000 - 2.5% daripada</w:t>
      </w:r>
    </w:p>
    <w:p w14:paraId="211F6A67" w14:textId="77777777" w:rsidR="00114C93" w:rsidRDefault="00000000">
      <w:pPr>
        <w:spacing w:line="276" w:lineRule="auto"/>
        <w:ind w:left="2421"/>
        <w:jc w:val="both"/>
        <w:rPr>
          <w:rFonts w:ascii="Arial" w:eastAsia="Arial" w:hAnsi="Arial" w:cs="Arial"/>
          <w:color w:val="000000"/>
          <w:sz w:val="20"/>
          <w:szCs w:val="20"/>
        </w:rPr>
      </w:pPr>
      <w:r>
        <w:rPr>
          <w:rFonts w:ascii="Arial" w:eastAsia="Arial" w:hAnsi="Arial" w:cs="Arial"/>
          <w:color w:val="000000"/>
          <w:sz w:val="20"/>
          <w:szCs w:val="20"/>
        </w:rPr>
        <w:t>harga kontrak.</w:t>
      </w:r>
    </w:p>
    <w:p w14:paraId="4D41C02B" w14:textId="77777777" w:rsidR="00114C93" w:rsidRDefault="00114C93">
      <w:pPr>
        <w:spacing w:line="276" w:lineRule="auto"/>
        <w:ind w:left="2421"/>
        <w:jc w:val="both"/>
        <w:rPr>
          <w:rFonts w:ascii="Arial" w:eastAsia="Arial" w:hAnsi="Arial" w:cs="Arial"/>
          <w:color w:val="000000"/>
          <w:sz w:val="20"/>
          <w:szCs w:val="20"/>
        </w:rPr>
      </w:pPr>
    </w:p>
    <w:p w14:paraId="6E7607C9" w14:textId="77777777" w:rsidR="00114C93" w:rsidRDefault="00000000">
      <w:pPr>
        <w:numPr>
          <w:ilvl w:val="0"/>
          <w:numId w:val="10"/>
        </w:numPr>
        <w:spacing w:line="276" w:lineRule="auto"/>
        <w:jc w:val="both"/>
        <w:rPr>
          <w:rFonts w:ascii="Arial" w:eastAsia="Arial" w:hAnsi="Arial" w:cs="Arial"/>
          <w:color w:val="000000"/>
          <w:sz w:val="20"/>
          <w:szCs w:val="20"/>
        </w:rPr>
      </w:pPr>
      <w:r>
        <w:rPr>
          <w:rFonts w:ascii="Arial" w:eastAsia="Arial" w:hAnsi="Arial" w:cs="Arial"/>
          <w:color w:val="000000"/>
          <w:sz w:val="20"/>
          <w:szCs w:val="20"/>
        </w:rPr>
        <w:t>Kontrak Bekalan/Perkhidmatan RM 500,001 ke atas - 5% daripada harga</w:t>
      </w:r>
    </w:p>
    <w:p w14:paraId="4115A5E0" w14:textId="77777777" w:rsidR="00114C93" w:rsidRDefault="00000000">
      <w:pPr>
        <w:spacing w:line="276" w:lineRule="auto"/>
        <w:ind w:left="2421"/>
        <w:jc w:val="both"/>
        <w:rPr>
          <w:rFonts w:ascii="Arial" w:eastAsia="Arial" w:hAnsi="Arial" w:cs="Arial"/>
          <w:color w:val="000000"/>
          <w:sz w:val="20"/>
          <w:szCs w:val="20"/>
        </w:rPr>
      </w:pPr>
      <w:r>
        <w:rPr>
          <w:rFonts w:ascii="Arial" w:eastAsia="Arial" w:hAnsi="Arial" w:cs="Arial"/>
          <w:color w:val="000000"/>
          <w:sz w:val="20"/>
          <w:szCs w:val="20"/>
        </w:rPr>
        <w:t>kontrak.</w:t>
      </w:r>
    </w:p>
    <w:p w14:paraId="768965F4" w14:textId="77777777" w:rsidR="00114C93" w:rsidRDefault="00114C93">
      <w:pPr>
        <w:spacing w:line="276" w:lineRule="auto"/>
        <w:ind w:left="1701" w:firstLine="709"/>
        <w:jc w:val="both"/>
        <w:rPr>
          <w:rFonts w:ascii="Arial" w:eastAsia="Arial" w:hAnsi="Arial" w:cs="Arial"/>
          <w:color w:val="000000"/>
          <w:sz w:val="20"/>
          <w:szCs w:val="20"/>
        </w:rPr>
      </w:pPr>
    </w:p>
    <w:p w14:paraId="10192AD8" w14:textId="77777777" w:rsidR="00114C93" w:rsidRDefault="00000000">
      <w:pPr>
        <w:tabs>
          <w:tab w:val="left" w:pos="-720"/>
          <w:tab w:val="left" w:pos="567"/>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lastRenderedPageBreak/>
        <w:t>3.10.2</w:t>
      </w:r>
      <w:r>
        <w:rPr>
          <w:rFonts w:ascii="Arial" w:eastAsia="Arial" w:hAnsi="Arial" w:cs="Arial"/>
          <w:color w:val="000000"/>
          <w:sz w:val="20"/>
          <w:szCs w:val="20"/>
        </w:rPr>
        <w:tab/>
        <w:t xml:space="preserve">Bon Pelaksanaan hendaklah dikemukakan dalam Ringgit Malaysia (RM). Bon Pelaksanaan akan dikembalikan kepada Penyebutharga yang berjaya selepas semua syarat kontrak dipenuhi. </w:t>
      </w:r>
    </w:p>
    <w:p w14:paraId="308D54D8" w14:textId="77777777" w:rsidR="00114C93" w:rsidRDefault="00114C93">
      <w:pPr>
        <w:tabs>
          <w:tab w:val="left" w:pos="-720"/>
          <w:tab w:val="left" w:pos="567"/>
        </w:tabs>
        <w:spacing w:line="276" w:lineRule="auto"/>
        <w:ind w:left="1701" w:hanging="992"/>
        <w:jc w:val="both"/>
        <w:rPr>
          <w:rFonts w:ascii="Arial" w:eastAsia="Arial" w:hAnsi="Arial" w:cs="Arial"/>
          <w:color w:val="000000"/>
          <w:sz w:val="20"/>
          <w:szCs w:val="20"/>
        </w:rPr>
      </w:pPr>
    </w:p>
    <w:p w14:paraId="38FCBB0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3.10.3</w:t>
      </w:r>
      <w:r>
        <w:rPr>
          <w:rFonts w:ascii="Arial" w:eastAsia="Arial" w:hAnsi="Arial" w:cs="Arial"/>
          <w:color w:val="000000"/>
          <w:sz w:val="20"/>
          <w:szCs w:val="20"/>
        </w:rPr>
        <w:tab/>
        <w:t>Tempoh sah laku jaminan tersebut hendaklah dari tarikh ianya dikeluarkan sehingga lima belas (15) bulan selepas tarikh tamat kontrak atau selepas obligasi terakhir (termasuk tempoh waranti), mengikut mana yang terkemudian.</w:t>
      </w:r>
    </w:p>
    <w:p w14:paraId="52A01692" w14:textId="77777777" w:rsidR="00114C93" w:rsidRDefault="00114C93">
      <w:pPr>
        <w:tabs>
          <w:tab w:val="left" w:pos="-720"/>
          <w:tab w:val="left" w:pos="567"/>
        </w:tabs>
        <w:spacing w:line="276" w:lineRule="auto"/>
        <w:ind w:left="1701" w:hanging="992"/>
        <w:jc w:val="both"/>
        <w:rPr>
          <w:rFonts w:ascii="Arial" w:eastAsia="Arial" w:hAnsi="Arial" w:cs="Arial"/>
          <w:color w:val="000000"/>
          <w:sz w:val="20"/>
          <w:szCs w:val="20"/>
        </w:rPr>
      </w:pPr>
    </w:p>
    <w:p w14:paraId="628EB1C2" w14:textId="77777777" w:rsidR="00114C93" w:rsidRDefault="00000000">
      <w:pPr>
        <w:tabs>
          <w:tab w:val="left" w:pos="-720"/>
          <w:tab w:val="left" w:pos="567"/>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3.10.4</w:t>
      </w:r>
      <w:r>
        <w:rPr>
          <w:rFonts w:ascii="Arial" w:eastAsia="Arial" w:hAnsi="Arial" w:cs="Arial"/>
          <w:color w:val="000000"/>
          <w:sz w:val="20"/>
          <w:szCs w:val="20"/>
        </w:rPr>
        <w:tab/>
        <w:t>Selain daripada remedi-remedi lain yang sedia terkandung di dalam kontrak ini, Kerajaan juga sentiasa berhak memotong kesemua atau apa-apa jumlah wang yang terkumpsaul di dalam Bon Perlaksanaan tersebut jika sekiranya terdapat apa-apa pelanggaran syarat di bawah kontrak yang akan ditandatangani oleh kontraktor.</w:t>
      </w:r>
    </w:p>
    <w:p w14:paraId="17464DB3" w14:textId="77777777" w:rsidR="00114C93" w:rsidRDefault="00114C93">
      <w:pPr>
        <w:tabs>
          <w:tab w:val="left" w:pos="-720"/>
          <w:tab w:val="left" w:pos="567"/>
        </w:tabs>
        <w:spacing w:line="276" w:lineRule="auto"/>
        <w:ind w:left="1701" w:hanging="992"/>
        <w:jc w:val="both"/>
        <w:rPr>
          <w:rFonts w:ascii="Arial" w:eastAsia="Arial" w:hAnsi="Arial" w:cs="Arial"/>
          <w:color w:val="000000"/>
          <w:sz w:val="20"/>
          <w:szCs w:val="20"/>
        </w:rPr>
      </w:pPr>
    </w:p>
    <w:p w14:paraId="7F1F86EB" w14:textId="77777777" w:rsidR="00114C93" w:rsidRDefault="00000000">
      <w:pPr>
        <w:tabs>
          <w:tab w:val="left" w:pos="-720"/>
          <w:tab w:val="left" w:pos="567"/>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3.10.5</w:t>
      </w:r>
      <w:r>
        <w:rPr>
          <w:rFonts w:ascii="Arial" w:eastAsia="Arial" w:hAnsi="Arial" w:cs="Arial"/>
          <w:b/>
          <w:color w:val="000000"/>
          <w:sz w:val="20"/>
          <w:szCs w:val="20"/>
        </w:rPr>
        <w:tab/>
      </w:r>
      <w:r>
        <w:rPr>
          <w:rFonts w:ascii="Arial" w:eastAsia="Arial" w:hAnsi="Arial" w:cs="Arial"/>
          <w:color w:val="000000"/>
          <w:sz w:val="20"/>
          <w:szCs w:val="20"/>
        </w:rPr>
        <w:t>Pembida yang berjaya dan telah mengikat kontrak dengan Universiti dikehendaki membayar tuntutan gantirugi sekiranya didapati pihak pembida tersebut melanggar syarat-syarat kontrak (</w:t>
      </w:r>
      <w:r>
        <w:rPr>
          <w:rFonts w:ascii="Arial" w:eastAsia="Arial" w:hAnsi="Arial" w:cs="Arial"/>
          <w:i/>
          <w:color w:val="000000"/>
          <w:sz w:val="20"/>
          <w:szCs w:val="20"/>
        </w:rPr>
        <w:t>breach of contract</w:t>
      </w:r>
      <w:r>
        <w:rPr>
          <w:rFonts w:ascii="Arial" w:eastAsia="Arial" w:hAnsi="Arial" w:cs="Arial"/>
          <w:color w:val="000000"/>
          <w:sz w:val="20"/>
          <w:szCs w:val="20"/>
        </w:rPr>
        <w:t>) dan disabitkan kesalahan.</w:t>
      </w:r>
    </w:p>
    <w:p w14:paraId="7787DCBB" w14:textId="77777777" w:rsidR="00114C93" w:rsidRDefault="00114C93">
      <w:pPr>
        <w:tabs>
          <w:tab w:val="left" w:pos="-720"/>
          <w:tab w:val="left" w:pos="567"/>
        </w:tabs>
        <w:spacing w:line="276" w:lineRule="auto"/>
        <w:ind w:left="1701" w:hanging="850"/>
        <w:jc w:val="both"/>
        <w:rPr>
          <w:rFonts w:ascii="Arial" w:eastAsia="Arial" w:hAnsi="Arial" w:cs="Arial"/>
          <w:color w:val="000000"/>
          <w:sz w:val="20"/>
          <w:szCs w:val="20"/>
        </w:rPr>
      </w:pPr>
    </w:p>
    <w:p w14:paraId="322BD96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3.10.6</w:t>
      </w:r>
      <w:r>
        <w:rPr>
          <w:rFonts w:ascii="Arial" w:eastAsia="Arial" w:hAnsi="Arial" w:cs="Arial"/>
          <w:color w:val="000000"/>
          <w:sz w:val="20"/>
          <w:szCs w:val="20"/>
        </w:rPr>
        <w:tab/>
        <w:t>Pembida yang berjaya adalah bertanggungjawab melanjutkan tempoh sah laku Bon Pelaksanaan sekiranya berlaku kelewatan dalam pelaksanaan bekalan mengikut tempoh yang telah dipersetujui dan menjejaskan syarat seperti yang ditetapkan di para 3.10.3.</w:t>
      </w:r>
    </w:p>
    <w:p w14:paraId="57406523"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5C74E14E" w14:textId="77777777" w:rsidR="00114C93" w:rsidRDefault="00000000">
      <w:pPr>
        <w:tabs>
          <w:tab w:val="left" w:pos="-720"/>
        </w:tabs>
        <w:spacing w:line="276" w:lineRule="auto"/>
        <w:ind w:left="851" w:hanging="851"/>
        <w:jc w:val="both"/>
        <w:rPr>
          <w:rFonts w:ascii="Arial" w:eastAsia="Arial" w:hAnsi="Arial" w:cs="Arial"/>
          <w:color w:val="000000"/>
          <w:sz w:val="20"/>
          <w:szCs w:val="20"/>
        </w:rPr>
      </w:pPr>
      <w:r>
        <w:rPr>
          <w:rFonts w:ascii="Arial" w:eastAsia="Arial" w:hAnsi="Arial" w:cs="Arial"/>
          <w:b/>
          <w:color w:val="000000"/>
          <w:sz w:val="20"/>
          <w:szCs w:val="20"/>
        </w:rPr>
        <w:t>3.11</w:t>
      </w:r>
      <w:r>
        <w:rPr>
          <w:rFonts w:ascii="Arial" w:eastAsia="Arial" w:hAnsi="Arial" w:cs="Arial"/>
          <w:b/>
          <w:color w:val="000000"/>
          <w:sz w:val="20"/>
          <w:szCs w:val="20"/>
        </w:rPr>
        <w:tab/>
        <w:t>KERJA PERUBAHAN</w:t>
      </w:r>
    </w:p>
    <w:p w14:paraId="0AF45544"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5A77C2B4"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3.11.1</w:t>
      </w:r>
      <w:r>
        <w:rPr>
          <w:rFonts w:ascii="Arial" w:eastAsia="Arial" w:hAnsi="Arial" w:cs="Arial"/>
          <w:color w:val="000000"/>
          <w:sz w:val="20"/>
          <w:szCs w:val="20"/>
        </w:rPr>
        <w:tab/>
        <w:t xml:space="preserve">Pegawai Penguasa boleh menurut budi bicaranya mengeluarkan arahan-arahan yang berkehendakkan sesuatu perubahan kerja dengan secara bertulis. Tiada apa-apa perubahan yang dilkeluarkan oleh Pegawai Penguasa atau yang disahkan kemudian oleh Pegawai Penguasa boleh membatalkan sebutharga ini. </w:t>
      </w:r>
    </w:p>
    <w:p w14:paraId="3F756BA7"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16AFAD9A"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3.11.2</w:t>
      </w:r>
      <w:r>
        <w:rPr>
          <w:rFonts w:ascii="Arial" w:eastAsia="Arial" w:hAnsi="Arial" w:cs="Arial"/>
          <w:color w:val="000000"/>
          <w:sz w:val="20"/>
          <w:szCs w:val="20"/>
        </w:rPr>
        <w:tab/>
        <w:t>Semua kerja perubahan dan/atau tambahan yang diluluskan oleh Pegawai Penguasa akan diukur atau dinilai dengan menggunakan kadar harga yang ada dalam senarai kuantiti/ringkasan sebutharga. Jika tidak terdapat sebarang kadar harga yang bersesuaian maka kadar harga yang dipersetujui oleh Pegawai Penguasa dan Kontraktor hendaklah digunakan.</w:t>
      </w:r>
    </w:p>
    <w:p w14:paraId="54F8E80F" w14:textId="77777777" w:rsidR="002C170A" w:rsidRDefault="002C170A">
      <w:pPr>
        <w:tabs>
          <w:tab w:val="left" w:pos="-720"/>
        </w:tabs>
        <w:spacing w:line="276" w:lineRule="auto"/>
        <w:ind w:left="1701" w:hanging="850"/>
        <w:jc w:val="both"/>
        <w:rPr>
          <w:rFonts w:ascii="Arial" w:eastAsia="Arial" w:hAnsi="Arial" w:cs="Arial"/>
          <w:color w:val="000000"/>
          <w:sz w:val="20"/>
          <w:szCs w:val="20"/>
        </w:rPr>
      </w:pPr>
    </w:p>
    <w:p w14:paraId="5E760813" w14:textId="77777777" w:rsidR="00114C93" w:rsidRDefault="00000000">
      <w:pPr>
        <w:tabs>
          <w:tab w:val="left" w:pos="-720"/>
        </w:tabs>
        <w:spacing w:line="276" w:lineRule="auto"/>
        <w:ind w:left="851" w:hanging="851"/>
        <w:jc w:val="both"/>
        <w:rPr>
          <w:rFonts w:ascii="Arial" w:eastAsia="Arial" w:hAnsi="Arial" w:cs="Arial"/>
          <w:color w:val="000000"/>
          <w:sz w:val="20"/>
          <w:szCs w:val="20"/>
        </w:rPr>
      </w:pPr>
      <w:r>
        <w:rPr>
          <w:rFonts w:ascii="Arial" w:eastAsia="Arial" w:hAnsi="Arial" w:cs="Arial"/>
          <w:b/>
          <w:color w:val="000000"/>
          <w:sz w:val="20"/>
          <w:szCs w:val="20"/>
        </w:rPr>
        <w:t>3.12</w:t>
      </w:r>
      <w:r>
        <w:rPr>
          <w:rFonts w:ascii="Arial" w:eastAsia="Arial" w:hAnsi="Arial" w:cs="Arial"/>
          <w:color w:val="000000"/>
          <w:sz w:val="20"/>
          <w:szCs w:val="20"/>
        </w:rPr>
        <w:tab/>
      </w:r>
      <w:r>
        <w:rPr>
          <w:rFonts w:ascii="Arial" w:eastAsia="Arial" w:hAnsi="Arial" w:cs="Arial"/>
          <w:b/>
          <w:color w:val="000000"/>
          <w:sz w:val="20"/>
          <w:szCs w:val="20"/>
        </w:rPr>
        <w:t>TINDAKAN TATATERTIB</w:t>
      </w:r>
    </w:p>
    <w:p w14:paraId="7120A8D3"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0CF9A463"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3.12.1</w:t>
      </w:r>
      <w:r>
        <w:rPr>
          <w:rFonts w:ascii="Arial" w:eastAsia="Arial" w:hAnsi="Arial" w:cs="Arial"/>
          <w:color w:val="000000"/>
          <w:sz w:val="20"/>
          <w:szCs w:val="20"/>
        </w:rPr>
        <w:tab/>
        <w:t>Selaras dengan usaha Kerajaan untuk mewujudkan komuniti perniagaan yang berdisiplin, bertanggungjawab, berintegriti serta mengamalkan tadbir urus korporat yang baik semasa berurusan dengan Kerajaan, maka Kerajaan telah menggubal satu pekeliling bagi mencapai maksud di atas.</w:t>
      </w:r>
    </w:p>
    <w:p w14:paraId="602415A5"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635F572C"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3.12.2</w:t>
      </w:r>
      <w:r>
        <w:rPr>
          <w:rFonts w:ascii="Arial" w:eastAsia="Arial" w:hAnsi="Arial" w:cs="Arial"/>
          <w:color w:val="000000"/>
          <w:sz w:val="20"/>
          <w:szCs w:val="20"/>
        </w:rPr>
        <w:tab/>
        <w:t>Surat Pekeliling Perbendaharaan Bilangan 6 tahun 2010 – Tindakan Tatatertib ke atas Syarikat dan Firma Perunding yang berdaftar dengan Kementerian Kewangan; telah menyatakan dengan jelas akan kesalahan-kesalahan dan juga tindakan tatatertib yang boleh diambil ke atas syarikat dan firma perunding yang telah melakukan kesalahan tersebut.</w:t>
      </w:r>
    </w:p>
    <w:p w14:paraId="5BA012F7"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270481B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3.12.3</w:t>
      </w:r>
      <w:r>
        <w:rPr>
          <w:rFonts w:ascii="Arial" w:eastAsia="Arial" w:hAnsi="Arial" w:cs="Arial"/>
          <w:color w:val="000000"/>
          <w:sz w:val="20"/>
          <w:szCs w:val="20"/>
        </w:rPr>
        <w:tab/>
        <w:t>Jenis-jenis kesalahan tersebut adalah merangkumi tetapi tidak terhad kepada kesalahan-kesalahan berikut:-</w:t>
      </w:r>
    </w:p>
    <w:p w14:paraId="72F15093"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2EAD0459" w14:textId="77777777" w:rsidR="00114C93" w:rsidRDefault="00000000">
      <w:pPr>
        <w:numPr>
          <w:ilvl w:val="1"/>
          <w:numId w:val="11"/>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Menarik balik </w:t>
      </w:r>
      <w:r>
        <w:rPr>
          <w:rFonts w:ascii="Arial" w:eastAsia="Arial" w:hAnsi="Arial" w:cs="Arial"/>
          <w:i/>
          <w:color w:val="000000"/>
          <w:sz w:val="20"/>
          <w:szCs w:val="20"/>
        </w:rPr>
        <w:t>eBidding</w:t>
      </w:r>
      <w:r>
        <w:rPr>
          <w:rFonts w:ascii="Arial" w:eastAsia="Arial" w:hAnsi="Arial" w:cs="Arial"/>
          <w:color w:val="000000"/>
          <w:sz w:val="20"/>
          <w:szCs w:val="20"/>
        </w:rPr>
        <w:t xml:space="preserve">nya sebelum tamat tempoh Sah Laku Tawaran </w:t>
      </w:r>
      <w:r>
        <w:rPr>
          <w:rFonts w:ascii="Arial" w:eastAsia="Arial" w:hAnsi="Arial" w:cs="Arial"/>
          <w:i/>
          <w:color w:val="000000"/>
          <w:sz w:val="20"/>
          <w:szCs w:val="20"/>
        </w:rPr>
        <w:t>eBidding</w:t>
      </w:r>
      <w:r>
        <w:rPr>
          <w:rFonts w:ascii="Arial" w:eastAsia="Arial" w:hAnsi="Arial" w:cs="Arial"/>
          <w:color w:val="000000"/>
          <w:sz w:val="20"/>
          <w:szCs w:val="20"/>
        </w:rPr>
        <w:t xml:space="preserve"> atau apa-apa tempoh lanjutan; atau</w:t>
      </w:r>
    </w:p>
    <w:p w14:paraId="3E8CA85E" w14:textId="77777777" w:rsidR="00114C93" w:rsidRDefault="00114C93">
      <w:pPr>
        <w:tabs>
          <w:tab w:val="left" w:pos="-720"/>
        </w:tabs>
        <w:spacing w:line="276" w:lineRule="auto"/>
        <w:ind w:left="2127"/>
        <w:jc w:val="both"/>
        <w:rPr>
          <w:rFonts w:ascii="Arial" w:eastAsia="Arial" w:hAnsi="Arial" w:cs="Arial"/>
          <w:color w:val="000000"/>
          <w:sz w:val="20"/>
          <w:szCs w:val="20"/>
        </w:rPr>
      </w:pPr>
    </w:p>
    <w:p w14:paraId="3523F66A" w14:textId="77777777" w:rsidR="00114C93" w:rsidRDefault="00000000">
      <w:pPr>
        <w:numPr>
          <w:ilvl w:val="1"/>
          <w:numId w:val="11"/>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t xml:space="preserve">Mengenakan had, syarat atau perjanjian tambahan selepas tarikh akhir yang ditetapkan bagi menyerahkan </w:t>
      </w:r>
      <w:r>
        <w:rPr>
          <w:rFonts w:ascii="Arial" w:eastAsia="Arial" w:hAnsi="Arial" w:cs="Arial"/>
          <w:i/>
          <w:color w:val="000000"/>
          <w:sz w:val="20"/>
          <w:szCs w:val="20"/>
        </w:rPr>
        <w:t>eBidding</w:t>
      </w:r>
      <w:r>
        <w:rPr>
          <w:rFonts w:ascii="Arial" w:eastAsia="Arial" w:hAnsi="Arial" w:cs="Arial"/>
          <w:color w:val="000000"/>
          <w:sz w:val="20"/>
          <w:szCs w:val="20"/>
        </w:rPr>
        <w:t xml:space="preserve"> (dan dalam hal yang sedemikian ia hendaklah disifatkan enggan dan tidak melaksanakan perjanjian kontrak yang normal atau gagal mendeposit bon pelaksanaan) Kerajaan tanpa menyentuh apa-apa hak lain yang ada padanya berhak mengambil tindakan tatatertib terhadap pembida atau memperakukan kepada pihak berkuasa supaya membatalkan pendaftaran pembida sebagai kontraktor Kerajaan.</w:t>
      </w:r>
    </w:p>
    <w:p w14:paraId="3FB1194C" w14:textId="77777777" w:rsidR="00114C93" w:rsidRDefault="00114C93">
      <w:pPr>
        <w:tabs>
          <w:tab w:val="left" w:pos="-720"/>
        </w:tabs>
        <w:spacing w:line="276" w:lineRule="auto"/>
        <w:ind w:left="2127"/>
        <w:jc w:val="both"/>
        <w:rPr>
          <w:rFonts w:ascii="Arial" w:eastAsia="Arial" w:hAnsi="Arial" w:cs="Arial"/>
          <w:color w:val="000000"/>
          <w:sz w:val="20"/>
          <w:szCs w:val="20"/>
        </w:rPr>
      </w:pPr>
    </w:p>
    <w:p w14:paraId="08245BD1"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3.12.4</w:t>
      </w:r>
      <w:r>
        <w:rPr>
          <w:rFonts w:ascii="Arial" w:eastAsia="Arial" w:hAnsi="Arial" w:cs="Arial"/>
          <w:color w:val="000000"/>
          <w:sz w:val="20"/>
          <w:szCs w:val="20"/>
        </w:rPr>
        <w:tab/>
        <w:t>Tindakan-tindakan tatatertib ini termasuklah:</w:t>
      </w:r>
    </w:p>
    <w:p w14:paraId="75E32748" w14:textId="77777777" w:rsidR="00114C93" w:rsidRDefault="00114C93">
      <w:pPr>
        <w:tabs>
          <w:tab w:val="left" w:pos="-720"/>
        </w:tabs>
        <w:spacing w:line="276" w:lineRule="auto"/>
        <w:ind w:left="1701" w:hanging="992"/>
        <w:jc w:val="both"/>
        <w:rPr>
          <w:rFonts w:ascii="Arial" w:eastAsia="Arial" w:hAnsi="Arial" w:cs="Arial"/>
          <w:color w:val="000000"/>
          <w:sz w:val="20"/>
          <w:szCs w:val="20"/>
        </w:rPr>
      </w:pPr>
    </w:p>
    <w:p w14:paraId="2666E480"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Amaran;</w:t>
      </w:r>
    </w:p>
    <w:p w14:paraId="5458D957"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Batal Tajuk Pendaftaran;</w:t>
      </w:r>
    </w:p>
    <w:p w14:paraId="6F96CC73"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Penarikan Balik Taraf Bumiputera/Pembuat;</w:t>
      </w:r>
    </w:p>
    <w:p w14:paraId="072E3C8F"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Gantung Pendaftaran;</w:t>
      </w:r>
    </w:p>
    <w:p w14:paraId="13D5F944"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Batal Pendaftaran;</w:t>
      </w:r>
    </w:p>
    <w:p w14:paraId="12C86BD7"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Senarai Hitam Ahli Lembaga Pengarah; dan</w:t>
      </w:r>
    </w:p>
    <w:p w14:paraId="2DDDCB2F" w14:textId="77777777" w:rsidR="00114C93" w:rsidRDefault="00000000">
      <w:pPr>
        <w:numPr>
          <w:ilvl w:val="1"/>
          <w:numId w:val="1"/>
        </w:numPr>
        <w:tabs>
          <w:tab w:val="left" w:pos="-720"/>
        </w:tabs>
        <w:spacing w:line="276" w:lineRule="auto"/>
        <w:ind w:firstLine="981"/>
        <w:jc w:val="both"/>
        <w:rPr>
          <w:rFonts w:ascii="Arial" w:eastAsia="Arial" w:hAnsi="Arial" w:cs="Arial"/>
          <w:color w:val="000000"/>
          <w:sz w:val="20"/>
          <w:szCs w:val="20"/>
        </w:rPr>
      </w:pPr>
      <w:r>
        <w:rPr>
          <w:rFonts w:ascii="Arial" w:eastAsia="Arial" w:hAnsi="Arial" w:cs="Arial"/>
          <w:color w:val="000000"/>
          <w:sz w:val="20"/>
          <w:szCs w:val="20"/>
        </w:rPr>
        <w:t>Senarai Hitam Syarikat Pembida.</w:t>
      </w:r>
    </w:p>
    <w:p w14:paraId="30C886C4"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17E6EBFD"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3.12.5</w:t>
      </w:r>
      <w:r>
        <w:rPr>
          <w:rFonts w:ascii="Arial" w:eastAsia="Arial" w:hAnsi="Arial" w:cs="Arial"/>
          <w:color w:val="000000"/>
          <w:sz w:val="20"/>
          <w:szCs w:val="20"/>
        </w:rPr>
        <w:tab/>
        <w:t>Tanpa prejudis kepada tindakan-tindakan lain, tindakan tatatertib boleh diambil sekiranya didapati pihak syarikat atau firma perunding yang berdaftar dengan Kementerian Kewangan terlibat dengan mana-mana kesalahan di bawah pekeliling ini.</w:t>
      </w:r>
    </w:p>
    <w:p w14:paraId="40D1FC1D" w14:textId="77777777" w:rsidR="002C170A" w:rsidRDefault="002C170A">
      <w:pPr>
        <w:tabs>
          <w:tab w:val="left" w:pos="-720"/>
        </w:tabs>
        <w:spacing w:line="276" w:lineRule="auto"/>
        <w:ind w:left="1701" w:hanging="850"/>
        <w:jc w:val="both"/>
        <w:rPr>
          <w:rFonts w:ascii="Arial" w:eastAsia="Arial" w:hAnsi="Arial" w:cs="Arial"/>
          <w:color w:val="000000"/>
          <w:sz w:val="20"/>
          <w:szCs w:val="20"/>
        </w:rPr>
      </w:pPr>
    </w:p>
    <w:p w14:paraId="190F604C" w14:textId="77777777" w:rsidR="00114C93" w:rsidRDefault="00000000">
      <w:pPr>
        <w:tabs>
          <w:tab w:val="left" w:pos="-720"/>
        </w:tabs>
        <w:spacing w:line="276" w:lineRule="auto"/>
        <w:ind w:left="851" w:hanging="720"/>
        <w:jc w:val="both"/>
        <w:rPr>
          <w:rFonts w:ascii="Arial" w:eastAsia="Arial" w:hAnsi="Arial" w:cs="Arial"/>
          <w:color w:val="000000"/>
          <w:sz w:val="20"/>
          <w:szCs w:val="20"/>
        </w:rPr>
      </w:pPr>
      <w:r>
        <w:rPr>
          <w:rFonts w:ascii="Arial" w:eastAsia="Arial" w:hAnsi="Arial" w:cs="Arial"/>
          <w:b/>
          <w:color w:val="000000"/>
          <w:sz w:val="20"/>
          <w:szCs w:val="20"/>
        </w:rPr>
        <w:t>3.13</w:t>
      </w:r>
      <w:r>
        <w:rPr>
          <w:rFonts w:ascii="Arial" w:eastAsia="Arial" w:hAnsi="Arial" w:cs="Arial"/>
          <w:b/>
          <w:color w:val="000000"/>
          <w:sz w:val="20"/>
          <w:szCs w:val="20"/>
        </w:rPr>
        <w:tab/>
        <w:t xml:space="preserve">FORCE MAJEURE </w:t>
      </w:r>
    </w:p>
    <w:p w14:paraId="7DEE0432"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2F23E20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 xml:space="preserve">3.13.1  </w:t>
      </w:r>
      <w:r>
        <w:rPr>
          <w:rFonts w:ascii="Arial" w:eastAsia="Arial" w:hAnsi="Arial" w:cs="Arial"/>
          <w:color w:val="000000"/>
          <w:sz w:val="20"/>
          <w:szCs w:val="20"/>
        </w:rPr>
        <w:tab/>
        <w:t>Kontraktor adalah tidak bertanggungjawab bagi sebarang ketinggalan atau kegagalan dalam melaksanakan perjanjian ini jika ketinggalan atau kegagalan itu timbul daripada keadaan-keadaan di luar kawalan pembida seperti rusuhan, kekacauan awam, mogok, kebakaran, banjir, bahaya laut dan sebab-sebab atau bahaya-bahaya yang seumpsaama  yang tidak dapat dikawal oleh mana-mana pihak yang menyempurnakan perjanjian ini. Perjanjian ini boleh ditamatkan dengan persetujuan kedua-dua belah pihak.</w:t>
      </w:r>
    </w:p>
    <w:p w14:paraId="6E8BB0B7" w14:textId="77777777" w:rsidR="002C170A" w:rsidRDefault="002C170A">
      <w:pPr>
        <w:tabs>
          <w:tab w:val="left" w:pos="-720"/>
        </w:tabs>
        <w:spacing w:line="276" w:lineRule="auto"/>
        <w:ind w:left="1701" w:hanging="850"/>
        <w:jc w:val="both"/>
        <w:rPr>
          <w:rFonts w:ascii="Arial" w:eastAsia="Arial" w:hAnsi="Arial" w:cs="Arial"/>
          <w:color w:val="000000"/>
          <w:sz w:val="20"/>
          <w:szCs w:val="20"/>
        </w:rPr>
      </w:pPr>
    </w:p>
    <w:p w14:paraId="252BF263" w14:textId="77777777" w:rsidR="00114C93" w:rsidRDefault="00000000">
      <w:pPr>
        <w:tabs>
          <w:tab w:val="left" w:pos="-720"/>
        </w:tabs>
        <w:spacing w:line="276" w:lineRule="auto"/>
        <w:ind w:left="851" w:hanging="709"/>
        <w:jc w:val="both"/>
        <w:rPr>
          <w:rFonts w:ascii="Arial" w:eastAsia="Arial" w:hAnsi="Arial" w:cs="Arial"/>
          <w:color w:val="000000"/>
          <w:sz w:val="20"/>
          <w:szCs w:val="20"/>
        </w:rPr>
      </w:pPr>
      <w:r>
        <w:rPr>
          <w:rFonts w:ascii="Arial" w:eastAsia="Arial" w:hAnsi="Arial" w:cs="Arial"/>
          <w:b/>
          <w:color w:val="000000"/>
          <w:sz w:val="20"/>
          <w:szCs w:val="20"/>
        </w:rPr>
        <w:t>3.14</w:t>
      </w:r>
      <w:r>
        <w:rPr>
          <w:rFonts w:ascii="Arial" w:eastAsia="Arial" w:hAnsi="Arial" w:cs="Arial"/>
          <w:b/>
          <w:color w:val="000000"/>
          <w:sz w:val="20"/>
          <w:szCs w:val="20"/>
        </w:rPr>
        <w:tab/>
        <w:t>INSURAN</w:t>
      </w:r>
    </w:p>
    <w:p w14:paraId="21FE8520" w14:textId="77777777" w:rsidR="00114C93" w:rsidRDefault="00114C93">
      <w:pPr>
        <w:tabs>
          <w:tab w:val="left" w:pos="-720"/>
        </w:tabs>
        <w:spacing w:line="276" w:lineRule="auto"/>
        <w:ind w:left="720"/>
        <w:jc w:val="both"/>
        <w:rPr>
          <w:rFonts w:ascii="Arial" w:eastAsia="Arial" w:hAnsi="Arial" w:cs="Arial"/>
          <w:color w:val="000000"/>
          <w:sz w:val="20"/>
          <w:szCs w:val="20"/>
        </w:rPr>
      </w:pPr>
    </w:p>
    <w:p w14:paraId="3C45E934"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3.14.1</w:t>
      </w:r>
      <w:r>
        <w:rPr>
          <w:rFonts w:ascii="Arial" w:eastAsia="Arial" w:hAnsi="Arial" w:cs="Arial"/>
          <w:color w:val="000000"/>
          <w:sz w:val="20"/>
          <w:szCs w:val="20"/>
        </w:rPr>
        <w:tab/>
        <w:t>Kontraktor adalah disyaratkan untuk mengambil insuran berikut sebelum melaksanakan kerja-kerja tersebut.</w:t>
      </w:r>
    </w:p>
    <w:p w14:paraId="61103BCB"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46D2B4A9" w14:textId="77777777" w:rsidR="00114C93" w:rsidRDefault="00000000">
      <w:pPr>
        <w:numPr>
          <w:ilvl w:val="7"/>
          <w:numId w:val="1"/>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t>Insuran Tanggungan Awam (iaitu insuran terhadap bencana kepada orang-orang dan kerosakan kepada harta) bagi tempoh pelaksanaan kerja; dan</w:t>
      </w:r>
    </w:p>
    <w:p w14:paraId="1C69900A" w14:textId="77777777" w:rsidR="00114C93" w:rsidRDefault="00114C93">
      <w:pPr>
        <w:tabs>
          <w:tab w:val="left" w:pos="-720"/>
        </w:tabs>
        <w:spacing w:line="276" w:lineRule="auto"/>
        <w:ind w:left="2880"/>
        <w:jc w:val="both"/>
        <w:rPr>
          <w:rFonts w:ascii="Arial" w:eastAsia="Arial" w:hAnsi="Arial" w:cs="Arial"/>
          <w:color w:val="000000"/>
          <w:sz w:val="20"/>
          <w:szCs w:val="20"/>
        </w:rPr>
      </w:pPr>
    </w:p>
    <w:p w14:paraId="18C77E8A" w14:textId="77777777" w:rsidR="00114C93" w:rsidRDefault="00000000">
      <w:pPr>
        <w:numPr>
          <w:ilvl w:val="7"/>
          <w:numId w:val="1"/>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t>Insuran Pampasan Pekerja (workmen compensation) dan/atau Nombor Pendaftaran di bawah Skim Keselamatan Sosial Pekerja (PERKESO) bagi semua pekerjanya; dan</w:t>
      </w:r>
    </w:p>
    <w:p w14:paraId="2D62EE87" w14:textId="77777777" w:rsidR="00114C93" w:rsidRDefault="00000000">
      <w:pPr>
        <w:numPr>
          <w:ilvl w:val="7"/>
          <w:numId w:val="1"/>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t>Insuran Kerja (iaitu kerugian dan kerosakan oleh sebab kebakaran, petir, letupan, ribut, taufan banjir, tanah menurun, tangki air melimpah) bagi tempoh pelaksanaan kerja</w:t>
      </w:r>
    </w:p>
    <w:p w14:paraId="47658EC7" w14:textId="77777777" w:rsidR="00114C93" w:rsidRDefault="00114C93">
      <w:pPr>
        <w:tabs>
          <w:tab w:val="left" w:pos="-720"/>
        </w:tabs>
        <w:spacing w:line="276" w:lineRule="auto"/>
        <w:ind w:left="2127"/>
        <w:jc w:val="both"/>
        <w:rPr>
          <w:rFonts w:ascii="Arial" w:eastAsia="Arial" w:hAnsi="Arial" w:cs="Arial"/>
          <w:color w:val="000000"/>
          <w:sz w:val="20"/>
          <w:szCs w:val="20"/>
        </w:rPr>
      </w:pPr>
    </w:p>
    <w:p w14:paraId="1E234B0D"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4B02F4A2" w14:textId="77777777" w:rsidR="00114C93" w:rsidRDefault="00000000">
      <w:pPr>
        <w:tabs>
          <w:tab w:val="left" w:pos="-720"/>
        </w:tabs>
        <w:spacing w:line="276" w:lineRule="auto"/>
        <w:ind w:left="851" w:hanging="709"/>
        <w:jc w:val="both"/>
        <w:rPr>
          <w:rFonts w:ascii="Arial" w:eastAsia="Arial" w:hAnsi="Arial" w:cs="Arial"/>
          <w:color w:val="000000"/>
          <w:sz w:val="20"/>
          <w:szCs w:val="20"/>
        </w:rPr>
      </w:pPr>
      <w:r>
        <w:rPr>
          <w:rFonts w:ascii="Arial" w:eastAsia="Arial" w:hAnsi="Arial" w:cs="Arial"/>
          <w:b/>
          <w:color w:val="000000"/>
          <w:sz w:val="20"/>
          <w:szCs w:val="20"/>
        </w:rPr>
        <w:lastRenderedPageBreak/>
        <w:t>3.15</w:t>
      </w:r>
      <w:r>
        <w:rPr>
          <w:rFonts w:ascii="Arial" w:eastAsia="Arial" w:hAnsi="Arial" w:cs="Arial"/>
          <w:b/>
          <w:color w:val="000000"/>
          <w:sz w:val="20"/>
          <w:szCs w:val="20"/>
        </w:rPr>
        <w:tab/>
        <w:t>PERINGATAN MENGENAI KESALAHAN RASUAH</w:t>
      </w:r>
    </w:p>
    <w:p w14:paraId="4B6FCC8F"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1B075E65"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3.15.1</w:t>
      </w:r>
      <w:r>
        <w:rPr>
          <w:rFonts w:ascii="Arial" w:eastAsia="Arial" w:hAnsi="Arial" w:cs="Arial"/>
          <w:color w:val="000000"/>
          <w:sz w:val="20"/>
          <w:szCs w:val="20"/>
        </w:rPr>
        <w:tab/>
        <w:t>Sebarang perbuatan atau percubaan rasuah untuk menawar atau memberi, meminta atau menerima apa-apa suapan secara rasuah kepada dan daripada mana-mana orang berkaitan perolehan ini merupakan suatu kesalahan jenayah di bawah Akta Suruhanjaya Pencegahan Rasuah Malaysia 2009 (Akta 694);</w:t>
      </w:r>
    </w:p>
    <w:p w14:paraId="04BD175F"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65364058"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3.15.2</w:t>
      </w:r>
      <w:r>
        <w:rPr>
          <w:rFonts w:ascii="Arial" w:eastAsia="Arial" w:hAnsi="Arial" w:cs="Arial"/>
          <w:color w:val="000000"/>
          <w:sz w:val="20"/>
          <w:szCs w:val="20"/>
        </w:rPr>
        <w:tab/>
        <w:t>Sekiranya mana-mana pihak ada menawar atau memberi apa-apa suapan kepada mana-mana Anggota Pentadbiran Awam, maka pihak yang ditawar atau diberi suapan dikehendaki membuat aduan dengan segera ke Pejabat Badan Pencegah Rasuah atau Balai Polis yang berhampiran. Kegagalan berbuat demikian adalah merupakan suatu kesalahan di bawah Akta Suruhanjaya Pencegahan Rasuah Malaysia 2009 (Akta 694);</w:t>
      </w:r>
    </w:p>
    <w:p w14:paraId="6D4F6FF2"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1B867A0C"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3.15.3</w:t>
      </w:r>
      <w:r>
        <w:rPr>
          <w:rFonts w:ascii="Arial" w:eastAsia="Arial" w:hAnsi="Arial" w:cs="Arial"/>
          <w:color w:val="000000"/>
          <w:sz w:val="20"/>
          <w:szCs w:val="20"/>
        </w:rPr>
        <w:tab/>
        <w:t>Tanpa prejudis kepada tindakan-tindakan lain, tindakan tatatertib terhadap Anggota Perkhidmatan Awam dan menyenaraihitamkan kontraktor atau pembekal boleh diambil sekiranya pihak-pihak terlibat dengan kesalahan rasuah di bawah Akta Suruhanjaya Pencegahan Rasuah Malaysia 2009 (Akta 694); dan</w:t>
      </w:r>
    </w:p>
    <w:p w14:paraId="1104DDD4"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02BEBBBA"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3.15.4</w:t>
      </w:r>
      <w:r>
        <w:rPr>
          <w:rFonts w:ascii="Arial" w:eastAsia="Arial" w:hAnsi="Arial" w:cs="Arial"/>
          <w:color w:val="000000"/>
          <w:sz w:val="20"/>
          <w:szCs w:val="20"/>
        </w:rPr>
        <w:tab/>
        <w:t>Mana-mana kontraktor atau pembekal yang membuat tuntutan bayaran berkaitan perolehan ini walaupun tiada kerja dibuat atau tiada barangan dibekal mengikut spesifikasi yang ditetapkan atau tiada perkhidmatan diberi dan mana-mana anggota Perkhidmatan Awam yang mengesahkan tuntutan berkenaan adalah melakukan kesalahan di bawah Akta Suruhanjaya Pencegahan Rasuah Malaysia 2009 (Akta 694).</w:t>
      </w:r>
    </w:p>
    <w:p w14:paraId="6A347A67"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7A48A539"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b/>
          <w:color w:val="000000"/>
          <w:sz w:val="20"/>
          <w:szCs w:val="20"/>
        </w:rPr>
        <w:t>3.16</w:t>
      </w:r>
      <w:r>
        <w:rPr>
          <w:rFonts w:ascii="Arial" w:eastAsia="Arial" w:hAnsi="Arial" w:cs="Arial"/>
          <w:b/>
          <w:color w:val="000000"/>
          <w:sz w:val="20"/>
          <w:szCs w:val="20"/>
        </w:rPr>
        <w:tab/>
        <w:t xml:space="preserve">  PEMERIKSAAN KAWASAN/PREMIS KAWALAN </w:t>
      </w:r>
    </w:p>
    <w:p w14:paraId="4FF76A73"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61BBA99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3.16.1</w:t>
      </w:r>
      <w:r>
        <w:rPr>
          <w:rFonts w:ascii="Arial" w:eastAsia="Arial" w:hAnsi="Arial" w:cs="Arial"/>
          <w:color w:val="000000"/>
          <w:sz w:val="20"/>
          <w:szCs w:val="20"/>
        </w:rPr>
        <w:tab/>
        <w:t xml:space="preserve">Kontraktor adalah dinasihatkan untuk memeriksa dan meneliti kawasan/premis kawalan dan sekitarnya, bentuk dan jenis kawasan/premis kawalan, cara-cara perhubungan dan laluan kawasan/premis kawalan dan hendaklah mendapatkan sendiri maklumat yang perlu tentang risiko, luar jangkaan dan segala hal keadaan yang mempengaruhi dan menjejas sebutharganya. </w:t>
      </w:r>
    </w:p>
    <w:p w14:paraId="77663B07" w14:textId="77777777" w:rsidR="00114C93" w:rsidRDefault="00114C93">
      <w:pPr>
        <w:tabs>
          <w:tab w:val="left" w:pos="-720"/>
        </w:tabs>
        <w:spacing w:line="276" w:lineRule="auto"/>
        <w:ind w:left="1701" w:hanging="981"/>
        <w:jc w:val="both"/>
        <w:rPr>
          <w:rFonts w:ascii="Arial" w:eastAsia="Arial" w:hAnsi="Arial" w:cs="Arial"/>
          <w:color w:val="000000"/>
          <w:sz w:val="20"/>
          <w:szCs w:val="20"/>
        </w:rPr>
      </w:pPr>
    </w:p>
    <w:p w14:paraId="27F383B1"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3.16.2</w:t>
      </w:r>
      <w:r>
        <w:rPr>
          <w:rFonts w:ascii="Arial" w:eastAsia="Arial" w:hAnsi="Arial" w:cs="Arial"/>
          <w:color w:val="000000"/>
          <w:sz w:val="20"/>
          <w:szCs w:val="20"/>
        </w:rPr>
        <w:tab/>
        <w:t>Sebarang tuntutan yang timbul akibat dari kegagalan kontraktor mematuhi kehendak ini tidak akan dipertimbangkan.</w:t>
      </w:r>
    </w:p>
    <w:p w14:paraId="440FD26D" w14:textId="77777777" w:rsidR="00114C93" w:rsidRDefault="00114C93">
      <w:pPr>
        <w:spacing w:line="276" w:lineRule="auto"/>
        <w:ind w:left="720" w:hanging="720"/>
        <w:rPr>
          <w:rFonts w:ascii="Arial" w:eastAsia="Arial" w:hAnsi="Arial" w:cs="Arial"/>
          <w:color w:val="000000"/>
          <w:sz w:val="20"/>
          <w:szCs w:val="20"/>
        </w:rPr>
      </w:pPr>
    </w:p>
    <w:p w14:paraId="362BABF3"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t>3.17</w:t>
      </w:r>
      <w:r>
        <w:rPr>
          <w:rFonts w:ascii="Arial" w:eastAsia="Arial" w:hAnsi="Arial" w:cs="Arial"/>
          <w:b/>
          <w:color w:val="000000"/>
          <w:sz w:val="20"/>
          <w:szCs w:val="20"/>
        </w:rPr>
        <w:tab/>
        <w:t>KEGAGALAN KONTRAKTOR MEMULAKAN/MENYIAPKAN  KERJA DAN PENAMATAN PERLANTIKAN KONTRAKTOR</w:t>
      </w:r>
    </w:p>
    <w:p w14:paraId="44705448" w14:textId="77777777" w:rsidR="00114C93" w:rsidRDefault="00114C93">
      <w:pPr>
        <w:spacing w:line="276" w:lineRule="auto"/>
        <w:ind w:left="720"/>
        <w:jc w:val="both"/>
        <w:rPr>
          <w:rFonts w:ascii="Arial" w:eastAsia="Arial" w:hAnsi="Arial" w:cs="Arial"/>
          <w:color w:val="000000"/>
          <w:sz w:val="20"/>
          <w:szCs w:val="20"/>
        </w:rPr>
      </w:pPr>
    </w:p>
    <w:p w14:paraId="245E212E"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3.17.1</w:t>
      </w:r>
      <w:r>
        <w:rPr>
          <w:rFonts w:ascii="Arial" w:eastAsia="Arial" w:hAnsi="Arial" w:cs="Arial"/>
          <w:color w:val="000000"/>
          <w:sz w:val="20"/>
          <w:szCs w:val="20"/>
        </w:rPr>
        <w:tab/>
        <w:t xml:space="preserve">Sekiranya kontraktor gagal memulakan kerja selepas tujuh (7) hari dari tarikh akhir tempoh mula kerja seperti yang dinyatakan dalam Surat Setuju Terima, tanpa sebab-sebab munasabah maka Surat Setuju Terima tersebut akan dibatalkan oleh Pegawai Penguasa dan tindakan tatatertib akan diambil terhadap kontraktor. </w:t>
      </w:r>
    </w:p>
    <w:p w14:paraId="4A2B9F14"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0682930B"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3.17.2</w:t>
      </w:r>
      <w:r>
        <w:rPr>
          <w:rFonts w:ascii="Arial" w:eastAsia="Arial" w:hAnsi="Arial" w:cs="Arial"/>
          <w:color w:val="000000"/>
          <w:sz w:val="20"/>
          <w:szCs w:val="20"/>
        </w:rPr>
        <w:tab/>
        <w:t>Pegawai Penguasa berhak membatalkan sebutharga sekiranya kontraktor berada dalam keadaan berikut dan setelah menerima surat amaran daripada Pegawai Penguasa:-</w:t>
      </w:r>
    </w:p>
    <w:p w14:paraId="5A4FB921"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3F7E004E" w14:textId="77777777" w:rsidR="00114C93" w:rsidRDefault="00000000">
      <w:pPr>
        <w:numPr>
          <w:ilvl w:val="0"/>
          <w:numId w:val="8"/>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t>Penggantungan pelaksanaan seluruh atau sebahagian kerja tanpa apa-apa sebab yang munasabah;</w:t>
      </w:r>
    </w:p>
    <w:p w14:paraId="4070471E" w14:textId="77777777" w:rsidR="00E72353" w:rsidRDefault="00000000" w:rsidP="00E72353">
      <w:pPr>
        <w:numPr>
          <w:ilvl w:val="0"/>
          <w:numId w:val="8"/>
        </w:numPr>
        <w:tabs>
          <w:tab w:val="left" w:pos="-720"/>
        </w:tabs>
        <w:spacing w:line="276" w:lineRule="auto"/>
        <w:ind w:left="2127" w:hanging="425"/>
        <w:jc w:val="both"/>
        <w:rPr>
          <w:rFonts w:ascii="Arial" w:eastAsia="Arial" w:hAnsi="Arial" w:cs="Arial"/>
          <w:color w:val="000000"/>
          <w:sz w:val="20"/>
          <w:szCs w:val="20"/>
        </w:rPr>
      </w:pPr>
      <w:r>
        <w:rPr>
          <w:rFonts w:ascii="Arial" w:eastAsia="Arial" w:hAnsi="Arial" w:cs="Arial"/>
          <w:color w:val="000000"/>
          <w:sz w:val="20"/>
          <w:szCs w:val="20"/>
        </w:rPr>
        <w:lastRenderedPageBreak/>
        <w:t>Tidak mematuhi arahan Pegawai Penguasa tanpa apa-apa alasan yang munasabah; dan</w:t>
      </w:r>
    </w:p>
    <w:p w14:paraId="79D3B2EC" w14:textId="77777777" w:rsidR="00E72353" w:rsidRDefault="00E72353" w:rsidP="00E72353">
      <w:pPr>
        <w:tabs>
          <w:tab w:val="left" w:pos="-720"/>
        </w:tabs>
        <w:spacing w:line="276" w:lineRule="auto"/>
        <w:ind w:left="2127"/>
        <w:jc w:val="both"/>
        <w:rPr>
          <w:rFonts w:ascii="Arial" w:eastAsia="Arial" w:hAnsi="Arial" w:cs="Arial"/>
          <w:color w:val="000000"/>
          <w:sz w:val="20"/>
          <w:szCs w:val="20"/>
        </w:rPr>
      </w:pPr>
    </w:p>
    <w:p w14:paraId="749ED217" w14:textId="1466A262" w:rsidR="00114C93" w:rsidRPr="00E72353" w:rsidRDefault="00000000" w:rsidP="00E72353">
      <w:pPr>
        <w:numPr>
          <w:ilvl w:val="0"/>
          <w:numId w:val="8"/>
        </w:numPr>
        <w:tabs>
          <w:tab w:val="left" w:pos="-720"/>
        </w:tabs>
        <w:spacing w:line="276" w:lineRule="auto"/>
        <w:ind w:left="2127" w:hanging="425"/>
        <w:jc w:val="both"/>
        <w:rPr>
          <w:rFonts w:ascii="Arial" w:eastAsia="Arial" w:hAnsi="Arial" w:cs="Arial"/>
          <w:color w:val="000000"/>
          <w:sz w:val="20"/>
          <w:szCs w:val="20"/>
        </w:rPr>
      </w:pPr>
      <w:r w:rsidRPr="00E72353">
        <w:rPr>
          <w:rFonts w:ascii="Arial" w:eastAsia="Arial" w:hAnsi="Arial" w:cs="Arial"/>
          <w:color w:val="000000"/>
          <w:sz w:val="20"/>
          <w:szCs w:val="20"/>
        </w:rPr>
        <w:t>Apabila kontraktor diisytiharkan bankrap oleh pihak yang sah.</w:t>
      </w:r>
    </w:p>
    <w:p w14:paraId="0BEEAE53" w14:textId="77777777" w:rsidR="00114C93" w:rsidRDefault="00114C93">
      <w:pPr>
        <w:spacing w:line="276" w:lineRule="auto"/>
        <w:ind w:firstLine="142"/>
        <w:jc w:val="both"/>
        <w:rPr>
          <w:rFonts w:ascii="Arial" w:eastAsia="Arial" w:hAnsi="Arial" w:cs="Arial"/>
          <w:color w:val="000000"/>
          <w:sz w:val="20"/>
          <w:szCs w:val="20"/>
        </w:rPr>
      </w:pPr>
    </w:p>
    <w:p w14:paraId="5EA26444"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t>3.18</w:t>
      </w:r>
      <w:r>
        <w:rPr>
          <w:rFonts w:ascii="Arial" w:eastAsia="Arial" w:hAnsi="Arial" w:cs="Arial"/>
          <w:b/>
          <w:color w:val="000000"/>
          <w:sz w:val="20"/>
          <w:szCs w:val="20"/>
        </w:rPr>
        <w:tab/>
        <w:t>PENAMATAN</w:t>
      </w:r>
    </w:p>
    <w:p w14:paraId="16ED74CC" w14:textId="77777777" w:rsidR="00114C93" w:rsidRDefault="00114C93">
      <w:pPr>
        <w:spacing w:line="276" w:lineRule="auto"/>
        <w:ind w:left="720"/>
        <w:jc w:val="both"/>
        <w:rPr>
          <w:rFonts w:ascii="Arial" w:eastAsia="Arial" w:hAnsi="Arial" w:cs="Arial"/>
          <w:color w:val="000000"/>
          <w:sz w:val="20"/>
          <w:szCs w:val="20"/>
        </w:rPr>
      </w:pPr>
    </w:p>
    <w:p w14:paraId="2EA685C2" w14:textId="77777777" w:rsidR="00114C93" w:rsidRDefault="00000000">
      <w:pPr>
        <w:tabs>
          <w:tab w:val="left" w:pos="-720"/>
        </w:tabs>
        <w:spacing w:line="276" w:lineRule="auto"/>
        <w:ind w:left="1701" w:hanging="850"/>
        <w:rPr>
          <w:rFonts w:ascii="Arial" w:eastAsia="Arial" w:hAnsi="Arial" w:cs="Arial"/>
          <w:color w:val="000000"/>
          <w:sz w:val="20"/>
          <w:szCs w:val="20"/>
        </w:rPr>
      </w:pPr>
      <w:r>
        <w:rPr>
          <w:rFonts w:ascii="Arial" w:eastAsia="Arial" w:hAnsi="Arial" w:cs="Arial"/>
          <w:color w:val="000000"/>
          <w:sz w:val="20"/>
          <w:szCs w:val="20"/>
        </w:rPr>
        <w:t>3.18.1</w:t>
      </w:r>
      <w:r>
        <w:rPr>
          <w:rFonts w:ascii="Arial" w:eastAsia="Arial" w:hAnsi="Arial" w:cs="Arial"/>
          <w:color w:val="000000"/>
          <w:sz w:val="20"/>
          <w:szCs w:val="20"/>
        </w:rPr>
        <w:tab/>
      </w:r>
      <w:r>
        <w:rPr>
          <w:rFonts w:ascii="Arial" w:eastAsia="Arial" w:hAnsi="Arial" w:cs="Arial"/>
          <w:color w:val="000000"/>
          <w:sz w:val="20"/>
          <w:szCs w:val="20"/>
          <w:highlight w:val="white"/>
        </w:rPr>
        <w:t>Dengan memberi tujuh (7) hari notis bertulis kepada Kontraktor tersebut dan dengan tiada apa-apa tindakan selanjutnya, UMPSA boleh terus menamatkan persetujuan ini jika Kontraktor tersebut melakukan pelanggaran terhadap mana-mana syarat yang terdapat dalam Kontrak ini dan gagal memperbetulkan pelanggaran tersebut dalam tempoh yang ditetapkan selepas menerima tujuh (7) hari notis bertulis tersebut.</w:t>
      </w:r>
      <w:r>
        <w:rPr>
          <w:rFonts w:ascii="Arial" w:eastAsia="Arial" w:hAnsi="Arial" w:cs="Arial"/>
          <w:color w:val="000000"/>
          <w:sz w:val="20"/>
          <w:szCs w:val="20"/>
          <w:highlight w:val="white"/>
        </w:rPr>
        <w:br/>
      </w:r>
    </w:p>
    <w:p w14:paraId="4566408A" w14:textId="77777777" w:rsidR="00114C93" w:rsidRDefault="00000000">
      <w:pPr>
        <w:tabs>
          <w:tab w:val="left" w:pos="-720"/>
        </w:tabs>
        <w:spacing w:line="276" w:lineRule="auto"/>
        <w:ind w:left="1701" w:hanging="850"/>
        <w:jc w:val="both"/>
        <w:rPr>
          <w:rFonts w:ascii="Arial" w:eastAsia="Arial" w:hAnsi="Arial" w:cs="Arial"/>
          <w:color w:val="000000"/>
          <w:sz w:val="20"/>
          <w:szCs w:val="20"/>
          <w:highlight w:val="white"/>
        </w:rPr>
      </w:pPr>
      <w:r>
        <w:rPr>
          <w:rFonts w:ascii="Arial" w:eastAsia="Arial" w:hAnsi="Arial" w:cs="Arial"/>
          <w:color w:val="000000"/>
          <w:sz w:val="20"/>
          <w:szCs w:val="20"/>
        </w:rPr>
        <w:t>3.18.2</w:t>
      </w:r>
      <w:r>
        <w:rPr>
          <w:rFonts w:ascii="Arial" w:eastAsia="Arial" w:hAnsi="Arial" w:cs="Arial"/>
          <w:color w:val="000000"/>
          <w:sz w:val="20"/>
          <w:szCs w:val="20"/>
        </w:rPr>
        <w:tab/>
      </w:r>
      <w:r>
        <w:rPr>
          <w:rFonts w:ascii="Arial" w:eastAsia="Arial" w:hAnsi="Arial" w:cs="Arial"/>
          <w:color w:val="000000"/>
          <w:sz w:val="20"/>
          <w:szCs w:val="20"/>
          <w:highlight w:val="white"/>
        </w:rPr>
        <w:t>Selanjutnya adalah dipersetujui bahawa UMPSA berhak menamatkan Kontrak ini lebih awal dengan memberi notis bertulis bertulis selama dua (2) bulan sebagai makluman kepada Kontraktor sebelum penamatan dibuat tanpa sebarang alasan.</w:t>
      </w:r>
    </w:p>
    <w:p w14:paraId="7EC6B888"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28A247C6" w14:textId="77777777" w:rsidR="00114C93" w:rsidRDefault="00000000">
      <w:pPr>
        <w:tabs>
          <w:tab w:val="left" w:pos="-720"/>
        </w:tabs>
        <w:spacing w:line="276" w:lineRule="auto"/>
        <w:ind w:left="1701" w:hanging="850"/>
        <w:jc w:val="both"/>
        <w:rPr>
          <w:rFonts w:ascii="Arial" w:eastAsia="Arial" w:hAnsi="Arial" w:cs="Arial"/>
          <w:color w:val="000000"/>
          <w:sz w:val="20"/>
          <w:szCs w:val="20"/>
          <w:highlight w:val="white"/>
        </w:rPr>
      </w:pPr>
      <w:r>
        <w:rPr>
          <w:rFonts w:ascii="Arial" w:eastAsia="Arial" w:hAnsi="Arial" w:cs="Arial"/>
          <w:color w:val="000000"/>
          <w:sz w:val="20"/>
          <w:szCs w:val="20"/>
        </w:rPr>
        <w:t>3.18.3</w:t>
      </w:r>
      <w:r>
        <w:rPr>
          <w:rFonts w:ascii="Arial" w:eastAsia="Arial" w:hAnsi="Arial" w:cs="Arial"/>
          <w:color w:val="000000"/>
          <w:sz w:val="20"/>
          <w:szCs w:val="20"/>
        </w:rPr>
        <w:tab/>
      </w:r>
      <w:r>
        <w:rPr>
          <w:rFonts w:ascii="Arial" w:eastAsia="Arial" w:hAnsi="Arial" w:cs="Arial"/>
          <w:color w:val="000000"/>
          <w:sz w:val="20"/>
          <w:szCs w:val="20"/>
          <w:highlight w:val="white"/>
        </w:rPr>
        <w:t>Mana-mana pihak pada Kontrak ini juga boleh menamatkan Kontrak ini lebih awal dengan memberi notis bertulis bertulis selama dua (2) bulan sebagai makluman kepada pihak yang satu lagi sebelum penamatan boleh dibuat.</w:t>
      </w:r>
    </w:p>
    <w:p w14:paraId="74A82EE6"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731C21B1" w14:textId="77777777" w:rsidR="00114C93" w:rsidRDefault="00000000">
      <w:pPr>
        <w:tabs>
          <w:tab w:val="left" w:pos="-720"/>
        </w:tabs>
        <w:spacing w:line="276" w:lineRule="auto"/>
        <w:ind w:left="1701" w:hanging="850"/>
        <w:jc w:val="both"/>
        <w:rPr>
          <w:rFonts w:ascii="Arial" w:eastAsia="Arial" w:hAnsi="Arial" w:cs="Arial"/>
          <w:color w:val="000000"/>
          <w:sz w:val="20"/>
          <w:szCs w:val="20"/>
          <w:highlight w:val="white"/>
        </w:rPr>
      </w:pPr>
      <w:r>
        <w:rPr>
          <w:rFonts w:ascii="Arial" w:eastAsia="Arial" w:hAnsi="Arial" w:cs="Arial"/>
          <w:color w:val="000000"/>
          <w:sz w:val="20"/>
          <w:szCs w:val="20"/>
        </w:rPr>
        <w:t>3.18.4</w:t>
      </w:r>
      <w:r>
        <w:rPr>
          <w:rFonts w:ascii="Arial" w:eastAsia="Arial" w:hAnsi="Arial" w:cs="Arial"/>
          <w:color w:val="000000"/>
          <w:sz w:val="20"/>
          <w:szCs w:val="20"/>
        </w:rPr>
        <w:tab/>
        <w:t>Tertakluk kepada Klausa 3.18.3 di atas, sekiranya penamatan dimulakan oleh Kontraktor, Kontraktor hanya layak dibayar setakat kerja-kerja yang telah dilaksanakan dengan sempurna mengikut Kontrak ini. Sekiranya penamatan dimulakan oleh UMPSA, UMPSA hendaklah membayar kepada Kontraktor bagi kerja-kerja yang telah dijalankan dengan sempurna oleh pihak Kontraktor sehingga tarikh penamatan tersebut berkuatkuasa.</w:t>
      </w:r>
    </w:p>
    <w:p w14:paraId="1945721F" w14:textId="77777777" w:rsidR="00114C93" w:rsidRDefault="00114C93">
      <w:pPr>
        <w:spacing w:line="276" w:lineRule="auto"/>
        <w:rPr>
          <w:rFonts w:ascii="Arial" w:eastAsia="Arial" w:hAnsi="Arial" w:cs="Arial"/>
          <w:color w:val="000000"/>
          <w:sz w:val="20"/>
          <w:szCs w:val="20"/>
        </w:rPr>
      </w:pPr>
    </w:p>
    <w:p w14:paraId="1837DB9E"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t>3.19</w:t>
      </w:r>
      <w:r>
        <w:rPr>
          <w:rFonts w:ascii="Arial" w:eastAsia="Arial" w:hAnsi="Arial" w:cs="Arial"/>
          <w:b/>
          <w:color w:val="000000"/>
          <w:sz w:val="20"/>
          <w:szCs w:val="20"/>
        </w:rPr>
        <w:tab/>
        <w:t>PEMATUHAN KEPADA UNDANG-UNDANG OLEH KONTRAKTOR</w:t>
      </w:r>
    </w:p>
    <w:p w14:paraId="31F0F366" w14:textId="77777777" w:rsidR="00114C93" w:rsidRDefault="00114C93">
      <w:pPr>
        <w:spacing w:line="276" w:lineRule="auto"/>
        <w:ind w:left="720"/>
        <w:jc w:val="both"/>
        <w:rPr>
          <w:rFonts w:ascii="Arial" w:eastAsia="Arial" w:hAnsi="Arial" w:cs="Arial"/>
          <w:color w:val="000000"/>
          <w:sz w:val="20"/>
          <w:szCs w:val="20"/>
        </w:rPr>
      </w:pPr>
    </w:p>
    <w:p w14:paraId="03B64FF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3.19.1</w:t>
      </w:r>
      <w:r>
        <w:rPr>
          <w:rFonts w:ascii="Arial" w:eastAsia="Arial" w:hAnsi="Arial" w:cs="Arial"/>
          <w:color w:val="000000"/>
          <w:sz w:val="20"/>
          <w:szCs w:val="20"/>
        </w:rPr>
        <w:tab/>
        <w:t>Kontraktor hendaklah mematuhi segala kehendak Undang-Undang Kecil dan Undang-Undang Berkanun dalam Malaysia semasa pelaksanaan kerja. Kontraktor tidak berhak menuntut sebarang kos dan bayaran tambahan keranapematuhannya dengan syarat-syarat ini.</w:t>
      </w:r>
    </w:p>
    <w:p w14:paraId="0426B49D"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5BEBA481"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3.19.2</w:t>
      </w:r>
      <w:r>
        <w:rPr>
          <w:rFonts w:ascii="Arial" w:eastAsia="Arial" w:hAnsi="Arial" w:cs="Arial"/>
          <w:color w:val="000000"/>
          <w:sz w:val="20"/>
          <w:szCs w:val="20"/>
        </w:rPr>
        <w:tab/>
        <w:t xml:space="preserve">Sebagai sebuah IPTA, UMPSA adalah termasuk dalam kawasan yang diwartakan sebagai </w:t>
      </w:r>
      <w:r>
        <w:rPr>
          <w:rFonts w:ascii="Arial" w:eastAsia="Arial" w:hAnsi="Arial" w:cs="Arial"/>
          <w:b/>
          <w:color w:val="000000"/>
          <w:sz w:val="20"/>
          <w:szCs w:val="20"/>
        </w:rPr>
        <w:t>KAWASAN LARANGAN MEROKOK</w:t>
      </w:r>
      <w:r>
        <w:rPr>
          <w:rFonts w:ascii="Arial" w:eastAsia="Arial" w:hAnsi="Arial" w:cs="Arial"/>
          <w:color w:val="000000"/>
          <w:sz w:val="20"/>
          <w:szCs w:val="20"/>
        </w:rPr>
        <w:t>. Dengan itu, kontraktor hendaklah memastikan semua pekerja atau orang yang berkepentingan dengan pihaknya supaya tidak merokok di dalam kawasan kampus UMPSA. Kegagalan mematuhi syarat-syarat ini membolehkan pihak UMPSA mengenakan denda yang akan dipotong daripada bayaran kepada kontraktor ataupun dalam kes berulang, UMPSA berhak menamatkan kontrak.</w:t>
      </w:r>
    </w:p>
    <w:p w14:paraId="7A12CEEA"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3E98CFFC"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3.19.3</w:t>
      </w:r>
      <w:r>
        <w:rPr>
          <w:rFonts w:ascii="Arial" w:eastAsia="Arial" w:hAnsi="Arial" w:cs="Arial"/>
          <w:color w:val="000000"/>
          <w:sz w:val="20"/>
          <w:szCs w:val="20"/>
        </w:rPr>
        <w:tab/>
        <w:t>Pentender yang berjaya perlu mendapatkan Permit Bekerja (PTW) dari PPPH sebelum dibenar menjalankan kerja oleh pegawai penguasa atau wakilnya. PTW tersebut perlu diisi oleh pentender dan peraturan Keselamatan dan Kesihatan Pekerjaan dalam PTW tersebut perlu dipatuhi sepenuhnya sebelum kerja dibenarkan oleh Pegawai Penguasa atau wakilnya. Pihak UMPSA berhak untuk mengenakan sebarang tindakan selaras dengan Akta Keselamatan &amp;amp; Kesihatan Pekerjaan 1994 terhadap pentender yang ingkar terhadap PTW yang telah dikeluarkan.</w:t>
      </w:r>
    </w:p>
    <w:p w14:paraId="649D9A09"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lastRenderedPageBreak/>
        <w:t>3.20</w:t>
      </w:r>
      <w:r>
        <w:rPr>
          <w:rFonts w:ascii="Arial" w:eastAsia="Arial" w:hAnsi="Arial" w:cs="Arial"/>
          <w:b/>
          <w:color w:val="000000"/>
          <w:sz w:val="20"/>
          <w:szCs w:val="20"/>
        </w:rPr>
        <w:tab/>
        <w:t>KERJA MENGEMAS/MEMBERSIH SETELAH SIAP</w:t>
      </w:r>
    </w:p>
    <w:p w14:paraId="0D2B3AB1" w14:textId="77777777" w:rsidR="00114C93" w:rsidRDefault="00114C93">
      <w:pPr>
        <w:spacing w:line="276" w:lineRule="auto"/>
        <w:ind w:left="720"/>
        <w:jc w:val="both"/>
        <w:rPr>
          <w:rFonts w:ascii="Arial" w:eastAsia="Arial" w:hAnsi="Arial" w:cs="Arial"/>
          <w:color w:val="000000"/>
          <w:sz w:val="20"/>
          <w:szCs w:val="20"/>
        </w:rPr>
      </w:pPr>
    </w:p>
    <w:p w14:paraId="4E774F99"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3.20.1</w:t>
      </w:r>
      <w:r>
        <w:rPr>
          <w:rFonts w:ascii="Arial" w:eastAsia="Arial" w:hAnsi="Arial" w:cs="Arial"/>
          <w:color w:val="000000"/>
          <w:sz w:val="20"/>
          <w:szCs w:val="20"/>
        </w:rPr>
        <w:tab/>
        <w:t>Segala kotoran, sampah sarap, sisa kerja serta apa-apa peralatan kontraktor hendaklah dibawa keluar dari tapak/kawasan kerja dan dilupuskan di kawasan buangan yang diluluskan oleh PBT. Tapak/kawasan kerja hendaklah dibersihkan/dikemaskan sebelum kerja-kerja boleh diperakui siap oleh Pegawai Penguasa.</w:t>
      </w:r>
    </w:p>
    <w:p w14:paraId="52357C5E" w14:textId="77777777" w:rsidR="00114C93" w:rsidRDefault="00114C93">
      <w:pPr>
        <w:spacing w:line="276" w:lineRule="auto"/>
        <w:ind w:firstLine="142"/>
        <w:jc w:val="both"/>
        <w:rPr>
          <w:rFonts w:ascii="Arial" w:eastAsia="Arial" w:hAnsi="Arial" w:cs="Arial"/>
          <w:color w:val="000000"/>
          <w:sz w:val="20"/>
          <w:szCs w:val="20"/>
        </w:rPr>
      </w:pPr>
    </w:p>
    <w:p w14:paraId="68F10F8B"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t>3.21</w:t>
      </w:r>
      <w:r>
        <w:rPr>
          <w:rFonts w:ascii="Arial" w:eastAsia="Arial" w:hAnsi="Arial" w:cs="Arial"/>
          <w:b/>
          <w:color w:val="000000"/>
          <w:sz w:val="20"/>
          <w:szCs w:val="20"/>
        </w:rPr>
        <w:tab/>
        <w:t>PERAKUAN SIAP KERJA (CPC)</w:t>
      </w:r>
    </w:p>
    <w:p w14:paraId="02EE28D5" w14:textId="77777777" w:rsidR="00114C93" w:rsidRDefault="00114C93">
      <w:pPr>
        <w:spacing w:line="276" w:lineRule="auto"/>
        <w:ind w:left="720"/>
        <w:jc w:val="both"/>
        <w:rPr>
          <w:rFonts w:ascii="Arial" w:eastAsia="Arial" w:hAnsi="Arial" w:cs="Arial"/>
          <w:color w:val="000000"/>
          <w:sz w:val="20"/>
          <w:szCs w:val="20"/>
        </w:rPr>
      </w:pPr>
    </w:p>
    <w:p w14:paraId="05A124FC"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3.21.1</w:t>
      </w:r>
      <w:r>
        <w:rPr>
          <w:rFonts w:ascii="Arial" w:eastAsia="Arial" w:hAnsi="Arial" w:cs="Arial"/>
          <w:color w:val="000000"/>
          <w:sz w:val="20"/>
          <w:szCs w:val="20"/>
        </w:rPr>
        <w:tab/>
        <w:t>Apabila kontraktor telah menyiapkan segala kerja di bawah kontrak ini dengan sempurna dan memuaskan, Pegawai Penguasa akan mengeluarkan Perakuan Siap Kerja. Tarikh siap kerja ini bermulanya Tempoh Tanggungan Kecacatan. Kontraktor boleh menuntut lima puluh peratus (50%) daripada nilai Wang Jaminan Pelaksanaan (WJP) (jika berkaitan) yang ditahan setelah Sijil Perakuan Siap Kerja (CPC) dikeluarkan.</w:t>
      </w:r>
    </w:p>
    <w:p w14:paraId="3A907D8D"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542D5D21" w14:textId="77777777" w:rsidR="00114C93" w:rsidRDefault="00000000">
      <w:pPr>
        <w:spacing w:line="276" w:lineRule="auto"/>
        <w:ind w:left="851" w:hanging="851"/>
        <w:rPr>
          <w:rFonts w:ascii="Arial" w:eastAsia="Arial" w:hAnsi="Arial" w:cs="Arial"/>
          <w:color w:val="000000"/>
          <w:sz w:val="20"/>
          <w:szCs w:val="20"/>
        </w:rPr>
      </w:pPr>
      <w:r>
        <w:rPr>
          <w:rFonts w:ascii="Arial" w:eastAsia="Arial" w:hAnsi="Arial" w:cs="Arial"/>
          <w:b/>
          <w:color w:val="000000"/>
          <w:sz w:val="20"/>
          <w:szCs w:val="20"/>
        </w:rPr>
        <w:t>3.22</w:t>
      </w:r>
      <w:r>
        <w:rPr>
          <w:rFonts w:ascii="Arial" w:eastAsia="Arial" w:hAnsi="Arial" w:cs="Arial"/>
          <w:b/>
          <w:color w:val="000000"/>
          <w:sz w:val="20"/>
          <w:szCs w:val="20"/>
        </w:rPr>
        <w:tab/>
        <w:t>DOKUMEN KONTRAK DAN DUTI SETEM</w:t>
      </w:r>
    </w:p>
    <w:p w14:paraId="6B5AA77B" w14:textId="77777777" w:rsidR="00114C93" w:rsidRDefault="00114C93">
      <w:pPr>
        <w:spacing w:line="276" w:lineRule="auto"/>
        <w:ind w:left="720"/>
        <w:jc w:val="both"/>
        <w:rPr>
          <w:rFonts w:ascii="Arial" w:eastAsia="Arial" w:hAnsi="Arial" w:cs="Arial"/>
          <w:color w:val="000000"/>
          <w:sz w:val="20"/>
          <w:szCs w:val="20"/>
        </w:rPr>
      </w:pPr>
    </w:p>
    <w:p w14:paraId="0FD81A7D"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3.22.1</w:t>
      </w:r>
      <w:r>
        <w:rPr>
          <w:rFonts w:ascii="Arial" w:eastAsia="Arial" w:hAnsi="Arial" w:cs="Arial"/>
          <w:color w:val="000000"/>
          <w:sz w:val="20"/>
          <w:szCs w:val="20"/>
        </w:rPr>
        <w:tab/>
        <w:t>Kontraktor yang berjaya dikehendaki menandatangani Dokumen Kontrak iaitu satu (1) asal dan empat (4) salinan dengan Universiti Malaysia Pahang Al-Sultan Abdullah Al-Sultan Abdullah yang cetak sendiri oleh kontraktor dan dibuat duti setem dan perlu membayar ganti rugi jika tidak mematuhi kontrak.</w:t>
      </w:r>
    </w:p>
    <w:p w14:paraId="707CEA2D"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0330A61B" w14:textId="77777777" w:rsidR="00114C93" w:rsidRDefault="00000000">
      <w:pPr>
        <w:tabs>
          <w:tab w:val="left" w:pos="-720"/>
        </w:tabs>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3.22.2</w:t>
      </w:r>
      <w:r>
        <w:rPr>
          <w:rFonts w:ascii="Arial" w:eastAsia="Arial" w:hAnsi="Arial" w:cs="Arial"/>
          <w:color w:val="000000"/>
          <w:sz w:val="20"/>
          <w:szCs w:val="20"/>
        </w:rPr>
        <w:tab/>
        <w:t>Kontraktor yang berjaya dikehendaki menanggung sepenuhnya bayaran duti setem berkaitan dengan dokumen kontrak iaitu 1 asal dan 4 salinan.</w:t>
      </w:r>
    </w:p>
    <w:p w14:paraId="7C6100B1" w14:textId="77777777" w:rsidR="00114C93" w:rsidRDefault="00114C93">
      <w:pPr>
        <w:tabs>
          <w:tab w:val="left" w:pos="-720"/>
        </w:tabs>
        <w:spacing w:line="276" w:lineRule="auto"/>
        <w:ind w:left="1701" w:hanging="850"/>
        <w:jc w:val="both"/>
        <w:rPr>
          <w:rFonts w:ascii="Arial" w:eastAsia="Arial" w:hAnsi="Arial" w:cs="Arial"/>
          <w:color w:val="000000"/>
          <w:sz w:val="20"/>
          <w:szCs w:val="20"/>
        </w:rPr>
      </w:pPr>
    </w:p>
    <w:p w14:paraId="72EAA813" w14:textId="77777777" w:rsidR="00114C93" w:rsidRDefault="00000000">
      <w:pPr>
        <w:spacing w:line="276" w:lineRule="auto"/>
        <w:ind w:firstLine="142"/>
        <w:jc w:val="both"/>
        <w:rPr>
          <w:rFonts w:ascii="Arial" w:eastAsia="Arial" w:hAnsi="Arial" w:cs="Arial"/>
          <w:color w:val="000000"/>
          <w:sz w:val="20"/>
          <w:szCs w:val="20"/>
        </w:rPr>
      </w:pPr>
      <w:r>
        <w:rPr>
          <w:rFonts w:ascii="Arial" w:eastAsia="Arial" w:hAnsi="Arial" w:cs="Arial"/>
          <w:b/>
          <w:color w:val="000000"/>
          <w:sz w:val="20"/>
          <w:szCs w:val="20"/>
        </w:rPr>
        <w:t>3.23</w:t>
      </w:r>
      <w:r>
        <w:rPr>
          <w:rFonts w:ascii="Arial" w:eastAsia="Arial" w:hAnsi="Arial" w:cs="Arial"/>
          <w:b/>
          <w:color w:val="000000"/>
          <w:sz w:val="20"/>
          <w:szCs w:val="20"/>
        </w:rPr>
        <w:tab/>
        <w:t xml:space="preserve">  PERTANYAAN</w:t>
      </w:r>
    </w:p>
    <w:p w14:paraId="2F3ECF7F" w14:textId="77777777" w:rsidR="00114C93" w:rsidRDefault="00114C93">
      <w:pPr>
        <w:spacing w:line="276" w:lineRule="auto"/>
        <w:jc w:val="both"/>
        <w:rPr>
          <w:rFonts w:ascii="Arial" w:eastAsia="Arial" w:hAnsi="Arial" w:cs="Arial"/>
          <w:color w:val="000000"/>
          <w:sz w:val="20"/>
          <w:szCs w:val="20"/>
        </w:rPr>
      </w:pPr>
    </w:p>
    <w:p w14:paraId="17AB18E0" w14:textId="77777777" w:rsidR="00114C93" w:rsidRDefault="00000000">
      <w:pPr>
        <w:spacing w:line="276" w:lineRule="auto"/>
        <w:ind w:left="1710" w:hanging="900"/>
        <w:jc w:val="both"/>
        <w:rPr>
          <w:rFonts w:ascii="Arial" w:eastAsia="Arial" w:hAnsi="Arial" w:cs="Arial"/>
          <w:color w:val="000000"/>
          <w:sz w:val="20"/>
          <w:szCs w:val="20"/>
        </w:rPr>
      </w:pPr>
      <w:r>
        <w:rPr>
          <w:rFonts w:ascii="Arial" w:eastAsia="Arial" w:hAnsi="Arial" w:cs="Arial"/>
          <w:color w:val="000000"/>
          <w:sz w:val="20"/>
          <w:szCs w:val="20"/>
        </w:rPr>
        <w:t>3.23.1</w:t>
      </w:r>
      <w:r>
        <w:rPr>
          <w:rFonts w:ascii="Arial" w:eastAsia="Arial" w:hAnsi="Arial" w:cs="Arial"/>
          <w:color w:val="000000"/>
          <w:sz w:val="20"/>
          <w:szCs w:val="20"/>
        </w:rPr>
        <w:tab/>
        <w:t xml:space="preserve">Sebarang pertanyaan berhubung dengan masalah pengendalian sistem ePerolehan   hendaklah menghubungi alamat di bawah: </w:t>
      </w:r>
    </w:p>
    <w:p w14:paraId="19E605C5"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color w:val="000000"/>
          <w:sz w:val="20"/>
          <w:szCs w:val="20"/>
        </w:rPr>
        <w:t xml:space="preserve"> </w:t>
      </w:r>
    </w:p>
    <w:p w14:paraId="2878197B" w14:textId="77777777" w:rsidR="00114C93" w:rsidRDefault="00000000">
      <w:pPr>
        <w:spacing w:line="276" w:lineRule="auto"/>
        <w:ind w:left="459" w:firstLine="1701"/>
        <w:jc w:val="both"/>
        <w:rPr>
          <w:rFonts w:ascii="Arial" w:eastAsia="Arial" w:hAnsi="Arial" w:cs="Arial"/>
          <w:color w:val="000000"/>
          <w:sz w:val="20"/>
          <w:szCs w:val="20"/>
        </w:rPr>
      </w:pPr>
      <w:r>
        <w:rPr>
          <w:rFonts w:ascii="Arial" w:eastAsia="Arial" w:hAnsi="Arial" w:cs="Arial"/>
          <w:b/>
          <w:color w:val="000000"/>
          <w:sz w:val="20"/>
          <w:szCs w:val="20"/>
        </w:rPr>
        <w:t xml:space="preserve">Commerce Dot Com Sdn. Bhd. </w:t>
      </w:r>
    </w:p>
    <w:p w14:paraId="22763F07" w14:textId="77777777" w:rsidR="00114C93" w:rsidRDefault="00000000">
      <w:pPr>
        <w:spacing w:line="276" w:lineRule="auto"/>
        <w:ind w:left="2160"/>
        <w:rPr>
          <w:rFonts w:ascii="Arial" w:eastAsia="Arial" w:hAnsi="Arial" w:cs="Arial"/>
          <w:color w:val="000000"/>
          <w:sz w:val="16"/>
          <w:szCs w:val="16"/>
        </w:rPr>
      </w:pPr>
      <w:r>
        <w:rPr>
          <w:rFonts w:ascii="Arial" w:eastAsia="Arial" w:hAnsi="Arial" w:cs="Arial"/>
          <w:color w:val="000000"/>
          <w:sz w:val="20"/>
          <w:szCs w:val="20"/>
        </w:rPr>
        <w:t>Ground floor,</w:t>
      </w:r>
      <w:r>
        <w:rPr>
          <w:rFonts w:ascii="Arial" w:eastAsia="Arial" w:hAnsi="Arial" w:cs="Arial"/>
          <w:color w:val="000000"/>
          <w:sz w:val="20"/>
          <w:szCs w:val="20"/>
        </w:rPr>
        <w:br/>
        <w:t xml:space="preserve">Wisma Commercedotcom, </w:t>
      </w:r>
      <w:r>
        <w:rPr>
          <w:rFonts w:ascii="Arial" w:eastAsia="Arial" w:hAnsi="Arial" w:cs="Arial"/>
          <w:color w:val="000000"/>
          <w:sz w:val="20"/>
          <w:szCs w:val="20"/>
        </w:rPr>
        <w:br/>
        <w:t xml:space="preserve">No 15, Jalan Tandang, </w:t>
      </w:r>
      <w:r>
        <w:rPr>
          <w:rFonts w:ascii="Arial" w:eastAsia="Arial" w:hAnsi="Arial" w:cs="Arial"/>
          <w:color w:val="000000"/>
          <w:sz w:val="20"/>
          <w:szCs w:val="20"/>
        </w:rPr>
        <w:br/>
        <w:t xml:space="preserve">46050 Petaling Jaya, Selangor </w:t>
      </w:r>
      <w:r>
        <w:rPr>
          <w:rFonts w:ascii="Arial" w:eastAsia="Arial" w:hAnsi="Arial" w:cs="Arial"/>
          <w:b/>
          <w:color w:val="000000"/>
          <w:sz w:val="16"/>
          <w:szCs w:val="16"/>
        </w:rPr>
        <w:t xml:space="preserve"> </w:t>
      </w:r>
    </w:p>
    <w:p w14:paraId="2D5CC3FD" w14:textId="77777777" w:rsidR="00114C93" w:rsidRDefault="00000000">
      <w:pPr>
        <w:spacing w:line="276" w:lineRule="auto"/>
        <w:ind w:left="1701"/>
        <w:rPr>
          <w:rFonts w:ascii="Arial" w:eastAsia="Arial" w:hAnsi="Arial" w:cs="Arial"/>
          <w:color w:val="000000"/>
          <w:sz w:val="20"/>
          <w:szCs w:val="20"/>
        </w:rPr>
      </w:pPr>
      <w:r>
        <w:rPr>
          <w:rFonts w:ascii="Arial" w:eastAsia="Arial" w:hAnsi="Arial" w:cs="Arial"/>
          <w:b/>
          <w:color w:val="000000"/>
          <w:sz w:val="20"/>
          <w:szCs w:val="20"/>
        </w:rPr>
        <w:tab/>
      </w:r>
    </w:p>
    <w:p w14:paraId="5AD78F95" w14:textId="77777777" w:rsidR="00114C93" w:rsidRDefault="00000000">
      <w:pPr>
        <w:spacing w:line="276" w:lineRule="auto"/>
        <w:ind w:left="2160"/>
        <w:rPr>
          <w:rFonts w:ascii="Arial" w:eastAsia="Arial" w:hAnsi="Arial" w:cs="Arial"/>
          <w:color w:val="000000"/>
          <w:sz w:val="20"/>
          <w:szCs w:val="20"/>
        </w:rPr>
      </w:pPr>
      <w:r>
        <w:rPr>
          <w:rFonts w:ascii="Arial" w:eastAsia="Arial" w:hAnsi="Arial" w:cs="Arial"/>
          <w:color w:val="000000"/>
          <w:sz w:val="20"/>
          <w:szCs w:val="20"/>
        </w:rPr>
        <w:t>Tel : +603 7885 4000</w:t>
      </w:r>
      <w:r>
        <w:rPr>
          <w:rFonts w:ascii="Arial" w:eastAsia="Arial" w:hAnsi="Arial" w:cs="Arial"/>
          <w:color w:val="000000"/>
          <w:sz w:val="20"/>
          <w:szCs w:val="20"/>
        </w:rPr>
        <w:br/>
        <w:t>Fax : +603 7787 1001</w:t>
      </w:r>
      <w:r>
        <w:rPr>
          <w:rFonts w:ascii="Arial" w:eastAsia="Arial" w:hAnsi="Arial" w:cs="Arial"/>
          <w:color w:val="000000"/>
          <w:sz w:val="20"/>
          <w:szCs w:val="20"/>
        </w:rPr>
        <w:br/>
        <w:t xml:space="preserve">Email : </w:t>
      </w:r>
      <w:hyperlink r:id="rId8">
        <w:r>
          <w:rPr>
            <w:rFonts w:ascii="Arial" w:eastAsia="Arial" w:hAnsi="Arial" w:cs="Arial"/>
            <w:color w:val="000000"/>
            <w:sz w:val="20"/>
            <w:szCs w:val="20"/>
            <w:u w:val="single"/>
          </w:rPr>
          <w:t xml:space="preserve">bantuanSPE@commercedc.com.my </w:t>
        </w:r>
      </w:hyperlink>
    </w:p>
    <w:p w14:paraId="1AAC3CB2" w14:textId="77777777" w:rsidR="00114C93" w:rsidRDefault="00114C93">
      <w:pPr>
        <w:spacing w:line="276" w:lineRule="auto"/>
        <w:ind w:left="2160"/>
        <w:rPr>
          <w:rFonts w:ascii="Arial" w:eastAsia="Arial" w:hAnsi="Arial" w:cs="Arial"/>
          <w:color w:val="000000"/>
          <w:sz w:val="20"/>
          <w:szCs w:val="20"/>
        </w:rPr>
      </w:pPr>
    </w:p>
    <w:p w14:paraId="5CA12BEA" w14:textId="77777777" w:rsidR="00114C93" w:rsidRDefault="00000000">
      <w:pPr>
        <w:spacing w:line="276" w:lineRule="auto"/>
        <w:ind w:left="1701" w:firstLine="459"/>
        <w:rPr>
          <w:rFonts w:ascii="Arial" w:eastAsia="Arial" w:hAnsi="Arial" w:cs="Arial"/>
          <w:color w:val="000000"/>
          <w:sz w:val="20"/>
          <w:szCs w:val="20"/>
        </w:rPr>
      </w:pPr>
      <w:r>
        <w:rPr>
          <w:rFonts w:ascii="Arial" w:eastAsia="Arial" w:hAnsi="Arial" w:cs="Arial"/>
          <w:color w:val="000000"/>
          <w:sz w:val="20"/>
          <w:szCs w:val="20"/>
        </w:rPr>
        <w:t xml:space="preserve">Waktu Pejabat : 8:30 pagi - 5:30 petang (Isnin hingga Jumaat) </w:t>
      </w:r>
    </w:p>
    <w:p w14:paraId="2E1E9324" w14:textId="77777777" w:rsidR="00114C93" w:rsidRDefault="00000000">
      <w:pPr>
        <w:spacing w:line="276" w:lineRule="auto"/>
        <w:ind w:left="459" w:firstLine="1701"/>
        <w:jc w:val="both"/>
        <w:rPr>
          <w:rFonts w:ascii="Arial" w:eastAsia="Arial" w:hAnsi="Arial" w:cs="Arial"/>
          <w:sz w:val="20"/>
          <w:szCs w:val="20"/>
        </w:rPr>
      </w:pPr>
      <w:r>
        <w:rPr>
          <w:rFonts w:ascii="Arial" w:eastAsia="Arial" w:hAnsi="Arial" w:cs="Arial"/>
          <w:color w:val="000000"/>
          <w:sz w:val="20"/>
          <w:szCs w:val="20"/>
        </w:rPr>
        <w:t>Sabtu &amp; Ahad tutup</w:t>
      </w:r>
    </w:p>
    <w:p w14:paraId="65FF8B77" w14:textId="77777777" w:rsidR="00114C93" w:rsidRDefault="00114C93">
      <w:pPr>
        <w:spacing w:line="276" w:lineRule="auto"/>
        <w:ind w:left="459" w:firstLine="1701"/>
        <w:jc w:val="both"/>
        <w:rPr>
          <w:rFonts w:ascii="Arial" w:eastAsia="Arial" w:hAnsi="Arial" w:cs="Arial"/>
          <w:sz w:val="20"/>
          <w:szCs w:val="20"/>
        </w:rPr>
      </w:pPr>
    </w:p>
    <w:p w14:paraId="179647B3" w14:textId="77777777" w:rsidR="00114C93" w:rsidRDefault="00000000">
      <w:pPr>
        <w:spacing w:line="276" w:lineRule="auto"/>
        <w:ind w:left="1701" w:hanging="850"/>
        <w:jc w:val="both"/>
        <w:rPr>
          <w:rFonts w:ascii="Arial" w:eastAsia="Arial" w:hAnsi="Arial" w:cs="Arial"/>
          <w:color w:val="000000"/>
          <w:sz w:val="20"/>
          <w:szCs w:val="20"/>
        </w:rPr>
      </w:pPr>
      <w:r>
        <w:rPr>
          <w:rFonts w:ascii="Arial" w:eastAsia="Arial" w:hAnsi="Arial" w:cs="Arial"/>
          <w:color w:val="000000"/>
          <w:sz w:val="20"/>
          <w:szCs w:val="20"/>
        </w:rPr>
        <w:t>3.23.2</w:t>
      </w:r>
      <w:r>
        <w:rPr>
          <w:rFonts w:ascii="Arial" w:eastAsia="Arial" w:hAnsi="Arial" w:cs="Arial"/>
          <w:color w:val="000000"/>
          <w:sz w:val="20"/>
          <w:szCs w:val="20"/>
        </w:rPr>
        <w:tab/>
        <w:t xml:space="preserve">Pertanyaan mengenai urusan </w:t>
      </w:r>
      <w:r>
        <w:rPr>
          <w:rFonts w:ascii="Arial" w:eastAsia="Arial" w:hAnsi="Arial" w:cs="Arial"/>
          <w:i/>
          <w:color w:val="000000"/>
          <w:sz w:val="20"/>
          <w:szCs w:val="20"/>
        </w:rPr>
        <w:t>eBidding</w:t>
      </w:r>
      <w:r>
        <w:rPr>
          <w:rFonts w:ascii="Arial" w:eastAsia="Arial" w:hAnsi="Arial" w:cs="Arial"/>
          <w:color w:val="000000"/>
          <w:sz w:val="20"/>
          <w:szCs w:val="20"/>
        </w:rPr>
        <w:t xml:space="preserve"> hendaklah dibuat secara bertulis melalui pos atau faksimili dan dihantar selewat-lewatnya satu (1) hari sebelum tarikh tutup </w:t>
      </w:r>
      <w:r>
        <w:rPr>
          <w:rFonts w:ascii="Arial" w:eastAsia="Arial" w:hAnsi="Arial" w:cs="Arial"/>
          <w:i/>
          <w:color w:val="000000"/>
          <w:sz w:val="20"/>
          <w:szCs w:val="20"/>
        </w:rPr>
        <w:t>eBidding</w:t>
      </w:r>
      <w:r>
        <w:rPr>
          <w:rFonts w:ascii="Arial" w:eastAsia="Arial" w:hAnsi="Arial" w:cs="Arial"/>
          <w:color w:val="000000"/>
          <w:sz w:val="20"/>
          <w:szCs w:val="20"/>
        </w:rPr>
        <w:t xml:space="preserve">. Tiada pertanyaan atau rayuan boleh dibuat selepas tarikh tutup </w:t>
      </w:r>
      <w:r>
        <w:rPr>
          <w:rFonts w:ascii="Arial" w:eastAsia="Arial" w:hAnsi="Arial" w:cs="Arial"/>
          <w:i/>
          <w:color w:val="000000"/>
          <w:sz w:val="20"/>
          <w:szCs w:val="20"/>
        </w:rPr>
        <w:t>eBidding</w:t>
      </w:r>
      <w:r>
        <w:rPr>
          <w:rFonts w:ascii="Arial" w:eastAsia="Arial" w:hAnsi="Arial" w:cs="Arial"/>
          <w:color w:val="000000"/>
          <w:sz w:val="20"/>
          <w:szCs w:val="20"/>
        </w:rPr>
        <w:t xml:space="preserve"> sehingga keputusan </w:t>
      </w:r>
      <w:r>
        <w:rPr>
          <w:rFonts w:ascii="Arial" w:eastAsia="Arial" w:hAnsi="Arial" w:cs="Arial"/>
          <w:i/>
          <w:color w:val="000000"/>
          <w:sz w:val="20"/>
          <w:szCs w:val="20"/>
        </w:rPr>
        <w:t>eBidding</w:t>
      </w:r>
      <w:r>
        <w:rPr>
          <w:rFonts w:ascii="Arial" w:eastAsia="Arial" w:hAnsi="Arial" w:cs="Arial"/>
          <w:color w:val="000000"/>
          <w:sz w:val="20"/>
          <w:szCs w:val="20"/>
        </w:rPr>
        <w:t xml:space="preserve"> dikeluarkan. Bukti penghantaran pertanyaan tidak boleh dianggap sebagai bukti penerimaan oleh pihak Universiti. Semua pertanyaan akan dijawab mengikut prosedur aduan awam sedia ada. Pertanyaan hendaklah dialamatkan kepada :</w:t>
      </w:r>
    </w:p>
    <w:p w14:paraId="4641799D" w14:textId="4340AA4C" w:rsidR="00114C93" w:rsidRDefault="00000000" w:rsidP="00E52A77">
      <w:pPr>
        <w:spacing w:line="276" w:lineRule="auto"/>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   </w:t>
      </w:r>
      <w:r w:rsidR="00E52A77">
        <w:rPr>
          <w:rFonts w:ascii="Arial" w:eastAsia="Arial" w:hAnsi="Arial" w:cs="Arial"/>
          <w:color w:val="000000"/>
          <w:sz w:val="20"/>
          <w:szCs w:val="20"/>
        </w:rPr>
        <w:tab/>
      </w:r>
      <w:r>
        <w:rPr>
          <w:rFonts w:ascii="Arial" w:eastAsia="Arial" w:hAnsi="Arial" w:cs="Arial"/>
          <w:color w:val="000000"/>
          <w:sz w:val="20"/>
          <w:szCs w:val="20"/>
        </w:rPr>
        <w:tab/>
      </w:r>
      <w:r>
        <w:rPr>
          <w:rFonts w:ascii="Arial" w:eastAsia="Arial" w:hAnsi="Arial" w:cs="Arial"/>
          <w:color w:val="000000"/>
          <w:sz w:val="20"/>
          <w:szCs w:val="20"/>
        </w:rPr>
        <w:tab/>
        <w:t>Bahagian Khidmat Pengurusan &amp; Kewangan</w:t>
      </w:r>
    </w:p>
    <w:p w14:paraId="58E3575F" w14:textId="77777777" w:rsidR="00114C93" w:rsidRDefault="00000000">
      <w:pPr>
        <w:spacing w:line="276" w:lineRule="auto"/>
        <w:ind w:left="2160"/>
        <w:jc w:val="both"/>
        <w:rPr>
          <w:rFonts w:ascii="Arial" w:eastAsia="Arial" w:hAnsi="Arial" w:cs="Arial"/>
          <w:color w:val="000000"/>
          <w:sz w:val="20"/>
          <w:szCs w:val="20"/>
        </w:rPr>
      </w:pPr>
      <w:r>
        <w:rPr>
          <w:rFonts w:ascii="Arial" w:eastAsia="Arial" w:hAnsi="Arial" w:cs="Arial"/>
          <w:color w:val="000000"/>
          <w:sz w:val="20"/>
          <w:szCs w:val="20"/>
        </w:rPr>
        <w:t>Jabatan Bendahari</w:t>
      </w:r>
    </w:p>
    <w:p w14:paraId="249BC176"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color w:val="000000"/>
          <w:sz w:val="20"/>
          <w:szCs w:val="20"/>
        </w:rPr>
        <w:t>Aras 1, Canseleri Tun Abdul Razak</w:t>
      </w:r>
    </w:p>
    <w:p w14:paraId="06599F91"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color w:val="000000"/>
          <w:sz w:val="20"/>
          <w:szCs w:val="20"/>
        </w:rPr>
        <w:t xml:space="preserve">Universiti Malaysia Pahang Al-Sultan Abdullah </w:t>
      </w:r>
    </w:p>
    <w:p w14:paraId="374B2D08" w14:textId="77777777" w:rsidR="00114C93" w:rsidRDefault="00000000">
      <w:pPr>
        <w:spacing w:line="276" w:lineRule="auto"/>
        <w:ind w:left="1440" w:firstLine="720"/>
        <w:jc w:val="both"/>
        <w:rPr>
          <w:rFonts w:ascii="Arial" w:eastAsia="Arial" w:hAnsi="Arial" w:cs="Arial"/>
          <w:color w:val="000000"/>
          <w:sz w:val="20"/>
          <w:szCs w:val="20"/>
        </w:rPr>
      </w:pPr>
      <w:r>
        <w:rPr>
          <w:rFonts w:ascii="Arial" w:eastAsia="Arial" w:hAnsi="Arial" w:cs="Arial"/>
          <w:color w:val="000000"/>
          <w:sz w:val="20"/>
          <w:szCs w:val="20"/>
        </w:rPr>
        <w:t xml:space="preserve">26600 Pekan, Pahang Darul Makmur. </w:t>
      </w:r>
    </w:p>
    <w:p w14:paraId="5A0B5DF4"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color w:val="000000"/>
          <w:sz w:val="20"/>
          <w:szCs w:val="20"/>
        </w:rPr>
        <w:tab/>
      </w:r>
      <w:r>
        <w:rPr>
          <w:rFonts w:ascii="Arial" w:eastAsia="Arial" w:hAnsi="Arial" w:cs="Arial"/>
          <w:color w:val="000000"/>
          <w:sz w:val="20"/>
          <w:szCs w:val="20"/>
        </w:rPr>
        <w:tab/>
      </w:r>
      <w:r>
        <w:rPr>
          <w:rFonts w:ascii="Arial" w:eastAsia="Arial" w:hAnsi="Arial" w:cs="Arial"/>
          <w:color w:val="000000"/>
          <w:sz w:val="20"/>
          <w:szCs w:val="20"/>
        </w:rPr>
        <w:tab/>
        <w:t>Telefon : 09-424 5341/5360</w:t>
      </w:r>
    </w:p>
    <w:p w14:paraId="01202F83"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color w:val="000000"/>
          <w:sz w:val="20"/>
          <w:szCs w:val="20"/>
        </w:rPr>
        <w:tab/>
      </w:r>
      <w:r>
        <w:rPr>
          <w:rFonts w:ascii="Arial" w:eastAsia="Arial" w:hAnsi="Arial" w:cs="Arial"/>
          <w:color w:val="000000"/>
          <w:sz w:val="20"/>
          <w:szCs w:val="20"/>
        </w:rPr>
        <w:tab/>
      </w:r>
      <w:r>
        <w:rPr>
          <w:rFonts w:ascii="Arial" w:eastAsia="Arial" w:hAnsi="Arial" w:cs="Arial"/>
          <w:color w:val="000000"/>
          <w:sz w:val="20"/>
          <w:szCs w:val="20"/>
        </w:rPr>
        <w:tab/>
        <w:t>Faksimili :   09-424 5333</w:t>
      </w:r>
    </w:p>
    <w:p w14:paraId="4ACB6E36" w14:textId="77777777" w:rsidR="00114C93" w:rsidRDefault="00000000">
      <w:pPr>
        <w:spacing w:line="276" w:lineRule="auto"/>
        <w:jc w:val="both"/>
        <w:rPr>
          <w:rFonts w:ascii="Arial" w:eastAsia="Arial" w:hAnsi="Arial" w:cs="Arial"/>
          <w:color w:val="000000"/>
          <w:sz w:val="20"/>
          <w:szCs w:val="20"/>
        </w:rPr>
      </w:pPr>
      <w:r>
        <w:rPr>
          <w:rFonts w:ascii="Arial" w:eastAsia="Arial" w:hAnsi="Arial" w:cs="Arial"/>
          <w:color w:val="000000"/>
          <w:sz w:val="20"/>
          <w:szCs w:val="20"/>
        </w:rPr>
        <w:tab/>
      </w:r>
      <w:r>
        <w:rPr>
          <w:rFonts w:ascii="Arial" w:eastAsia="Arial" w:hAnsi="Arial" w:cs="Arial"/>
          <w:color w:val="000000"/>
          <w:sz w:val="20"/>
          <w:szCs w:val="20"/>
        </w:rPr>
        <w:tab/>
      </w:r>
    </w:p>
    <w:p w14:paraId="794FDB3E" w14:textId="77777777" w:rsidR="00114C93" w:rsidRDefault="00000000">
      <w:pPr>
        <w:spacing w:line="276" w:lineRule="auto"/>
        <w:ind w:left="1701" w:hanging="850"/>
        <w:jc w:val="both"/>
        <w:rPr>
          <w:rFonts w:ascii="Arial" w:eastAsia="Arial" w:hAnsi="Arial" w:cs="Arial"/>
          <w:color w:val="000000"/>
          <w:sz w:val="20"/>
          <w:szCs w:val="20"/>
        </w:rPr>
      </w:pPr>
      <w:bookmarkStart w:id="5" w:name="_heading=h.tyjcwt" w:colFirst="0" w:colLast="0"/>
      <w:bookmarkEnd w:id="5"/>
      <w:r>
        <w:rPr>
          <w:rFonts w:ascii="Arial" w:eastAsia="Arial" w:hAnsi="Arial" w:cs="Arial"/>
          <w:color w:val="000000"/>
          <w:sz w:val="20"/>
          <w:szCs w:val="20"/>
        </w:rPr>
        <w:t>3.23.3</w:t>
      </w:r>
      <w:r>
        <w:rPr>
          <w:rFonts w:ascii="Arial" w:eastAsia="Arial" w:hAnsi="Arial" w:cs="Arial"/>
          <w:color w:val="000000"/>
          <w:sz w:val="20"/>
          <w:szCs w:val="20"/>
        </w:rPr>
        <w:tab/>
        <w:t xml:space="preserve">Sebarang pertanyaan berkaitan dengan Syarat dan Spesifikasi Penentuan Kerja boleh menghubungi pegawai berikut : </w:t>
      </w:r>
    </w:p>
    <w:p w14:paraId="079AC5B9" w14:textId="77777777" w:rsidR="00114C93" w:rsidRDefault="00114C93">
      <w:pPr>
        <w:tabs>
          <w:tab w:val="left" w:pos="720"/>
        </w:tabs>
        <w:spacing w:line="360" w:lineRule="auto"/>
        <w:jc w:val="both"/>
        <w:rPr>
          <w:rFonts w:ascii="Arial" w:eastAsia="Arial" w:hAnsi="Arial" w:cs="Arial"/>
          <w:color w:val="000000"/>
          <w:sz w:val="20"/>
          <w:szCs w:val="20"/>
        </w:rPr>
      </w:pPr>
    </w:p>
    <w:p w14:paraId="57A008C5" w14:textId="77777777" w:rsidR="00114C93" w:rsidRDefault="00114C93">
      <w:pPr>
        <w:tabs>
          <w:tab w:val="left" w:pos="720"/>
        </w:tabs>
        <w:spacing w:line="360" w:lineRule="auto"/>
        <w:jc w:val="both"/>
        <w:rPr>
          <w:rFonts w:ascii="Arial" w:eastAsia="Arial" w:hAnsi="Arial" w:cs="Arial"/>
          <w:color w:val="000000"/>
          <w:sz w:val="20"/>
          <w:szCs w:val="20"/>
        </w:rPr>
      </w:pPr>
      <w:bookmarkStart w:id="6" w:name="_heading=h.3dy6vkm" w:colFirst="0" w:colLast="0"/>
      <w:bookmarkEnd w:id="6"/>
    </w:p>
    <w:p w14:paraId="317D611B" w14:textId="77777777" w:rsidR="00114C93" w:rsidRDefault="00000000">
      <w:pPr>
        <w:numPr>
          <w:ilvl w:val="0"/>
          <w:numId w:val="7"/>
        </w:numPr>
        <w:spacing w:line="276" w:lineRule="auto"/>
        <w:jc w:val="both"/>
        <w:rPr>
          <w:rFonts w:ascii="Arial" w:eastAsia="Arial" w:hAnsi="Arial" w:cs="Arial"/>
          <w:sz w:val="20"/>
          <w:szCs w:val="20"/>
        </w:rPr>
      </w:pPr>
      <w:r>
        <w:rPr>
          <w:rFonts w:ascii="Arial" w:eastAsia="Arial" w:hAnsi="Arial" w:cs="Arial"/>
          <w:b/>
          <w:color w:val="FF0000"/>
          <w:sz w:val="20"/>
          <w:szCs w:val="20"/>
        </w:rPr>
        <w:t>…………Nama Pegawai…..</w:t>
      </w:r>
    </w:p>
    <w:p w14:paraId="32032618" w14:textId="77777777" w:rsidR="00114C93" w:rsidRDefault="00000000">
      <w:pPr>
        <w:spacing w:line="276" w:lineRule="auto"/>
        <w:ind w:left="2166"/>
        <w:jc w:val="both"/>
        <w:rPr>
          <w:rFonts w:ascii="Arial" w:eastAsia="Arial" w:hAnsi="Arial" w:cs="Arial"/>
          <w:color w:val="000000"/>
          <w:sz w:val="20"/>
          <w:szCs w:val="20"/>
        </w:rPr>
      </w:pPr>
      <w:r>
        <w:rPr>
          <w:rFonts w:ascii="Arial" w:eastAsia="Arial" w:hAnsi="Arial" w:cs="Arial"/>
          <w:color w:val="000000"/>
          <w:sz w:val="20"/>
          <w:szCs w:val="20"/>
        </w:rPr>
        <w:t>Pusat Pembangunan Dan Pengurusan Harta</w:t>
      </w:r>
    </w:p>
    <w:p w14:paraId="3DD94607" w14:textId="77777777" w:rsidR="00114C93" w:rsidRDefault="00000000">
      <w:pPr>
        <w:spacing w:line="276" w:lineRule="auto"/>
        <w:ind w:left="2166"/>
        <w:jc w:val="both"/>
        <w:rPr>
          <w:rFonts w:ascii="Arial" w:eastAsia="Arial" w:hAnsi="Arial" w:cs="Arial"/>
          <w:color w:val="000000"/>
          <w:sz w:val="20"/>
          <w:szCs w:val="20"/>
        </w:rPr>
      </w:pPr>
      <w:r>
        <w:rPr>
          <w:rFonts w:ascii="Arial" w:eastAsia="Arial" w:hAnsi="Arial" w:cs="Arial"/>
          <w:color w:val="000000"/>
          <w:sz w:val="20"/>
          <w:szCs w:val="20"/>
        </w:rPr>
        <w:t>Universiti Malaysia Pahang Al-Sultan Abdullah</w:t>
      </w:r>
    </w:p>
    <w:p w14:paraId="5360562E" w14:textId="77777777" w:rsidR="00114C93" w:rsidRDefault="00000000">
      <w:pPr>
        <w:spacing w:line="276" w:lineRule="auto"/>
        <w:ind w:left="1701"/>
        <w:jc w:val="both"/>
        <w:rPr>
          <w:rFonts w:ascii="Arial" w:eastAsia="Arial" w:hAnsi="Arial" w:cs="Arial"/>
          <w:color w:val="000000"/>
          <w:sz w:val="20"/>
          <w:szCs w:val="20"/>
        </w:rPr>
      </w:pPr>
      <w:r>
        <w:rPr>
          <w:rFonts w:ascii="Arial" w:eastAsia="Arial" w:hAnsi="Arial" w:cs="Arial"/>
          <w:color w:val="000000"/>
          <w:sz w:val="20"/>
          <w:szCs w:val="20"/>
        </w:rPr>
        <w:t xml:space="preserve">        26600 Pekan, Pahang Darul Makmur</w:t>
      </w:r>
    </w:p>
    <w:p w14:paraId="31D7022C" w14:textId="77777777" w:rsidR="00114C93" w:rsidRDefault="00114C93">
      <w:pPr>
        <w:spacing w:line="276" w:lineRule="auto"/>
        <w:ind w:left="2166"/>
        <w:jc w:val="both"/>
        <w:rPr>
          <w:rFonts w:ascii="Arial" w:eastAsia="Arial" w:hAnsi="Arial" w:cs="Arial"/>
          <w:color w:val="000000"/>
          <w:sz w:val="20"/>
          <w:szCs w:val="20"/>
        </w:rPr>
      </w:pPr>
    </w:p>
    <w:p w14:paraId="207B1533" w14:textId="77777777" w:rsidR="00114C93" w:rsidRDefault="00000000">
      <w:pPr>
        <w:spacing w:line="276" w:lineRule="auto"/>
        <w:ind w:left="2166"/>
        <w:jc w:val="both"/>
        <w:rPr>
          <w:rFonts w:ascii="Arial" w:eastAsia="Arial" w:hAnsi="Arial" w:cs="Arial"/>
          <w:color w:val="FF0000"/>
          <w:sz w:val="20"/>
          <w:szCs w:val="20"/>
        </w:rPr>
      </w:pPr>
      <w:r>
        <w:rPr>
          <w:rFonts w:ascii="Arial" w:eastAsia="Arial" w:hAnsi="Arial" w:cs="Arial"/>
          <w:color w:val="FF0000"/>
          <w:sz w:val="20"/>
          <w:szCs w:val="20"/>
        </w:rPr>
        <w:t>Telefon : ….No.Tel Pegawai….</w:t>
      </w:r>
    </w:p>
    <w:p w14:paraId="2CE8F662" w14:textId="77777777" w:rsidR="00114C93" w:rsidRDefault="00114C93">
      <w:pPr>
        <w:spacing w:line="276" w:lineRule="auto"/>
        <w:jc w:val="both"/>
        <w:rPr>
          <w:rFonts w:ascii="Arial" w:eastAsia="Arial" w:hAnsi="Arial" w:cs="Arial"/>
          <w:color w:val="000000"/>
          <w:sz w:val="20"/>
          <w:szCs w:val="20"/>
        </w:rPr>
      </w:pPr>
    </w:p>
    <w:p w14:paraId="0040D191" w14:textId="77777777" w:rsidR="00114C93" w:rsidRDefault="00114C93">
      <w:pPr>
        <w:spacing w:line="276" w:lineRule="auto"/>
        <w:ind w:left="2166"/>
        <w:jc w:val="both"/>
        <w:rPr>
          <w:rFonts w:ascii="Arial" w:eastAsia="Arial" w:hAnsi="Arial" w:cs="Arial"/>
          <w:color w:val="000000"/>
          <w:sz w:val="20"/>
          <w:szCs w:val="20"/>
        </w:rPr>
      </w:pPr>
    </w:p>
    <w:p w14:paraId="51B4517C" w14:textId="77777777" w:rsidR="00114C93" w:rsidRDefault="00000000">
      <w:pPr>
        <w:numPr>
          <w:ilvl w:val="0"/>
          <w:numId w:val="7"/>
        </w:numPr>
        <w:spacing w:line="276" w:lineRule="auto"/>
        <w:jc w:val="both"/>
        <w:rPr>
          <w:rFonts w:ascii="Arial" w:eastAsia="Arial" w:hAnsi="Arial" w:cs="Arial"/>
          <w:color w:val="000000"/>
          <w:sz w:val="20"/>
          <w:szCs w:val="20"/>
        </w:rPr>
      </w:pPr>
      <w:r>
        <w:t xml:space="preserve"> </w:t>
      </w:r>
      <w:r>
        <w:rPr>
          <w:rFonts w:ascii="Arial" w:eastAsia="Arial" w:hAnsi="Arial" w:cs="Arial"/>
          <w:b/>
          <w:color w:val="FF0000"/>
          <w:sz w:val="20"/>
          <w:szCs w:val="20"/>
        </w:rPr>
        <w:t>…………Nama Pegawai…..</w:t>
      </w:r>
    </w:p>
    <w:p w14:paraId="0DA6E987" w14:textId="77777777" w:rsidR="00114C93" w:rsidRDefault="00000000">
      <w:pPr>
        <w:spacing w:line="276" w:lineRule="auto"/>
        <w:ind w:left="2166"/>
        <w:jc w:val="both"/>
        <w:rPr>
          <w:rFonts w:ascii="Arial" w:eastAsia="Arial" w:hAnsi="Arial" w:cs="Arial"/>
          <w:color w:val="000000"/>
          <w:sz w:val="20"/>
          <w:szCs w:val="20"/>
        </w:rPr>
      </w:pPr>
      <w:r>
        <w:rPr>
          <w:rFonts w:ascii="Arial" w:eastAsia="Arial" w:hAnsi="Arial" w:cs="Arial"/>
          <w:color w:val="000000"/>
          <w:sz w:val="20"/>
          <w:szCs w:val="20"/>
        </w:rPr>
        <w:t>Pusat Pembangunan Dan Pengurusan Harta</w:t>
      </w:r>
    </w:p>
    <w:p w14:paraId="57599BFC" w14:textId="77777777" w:rsidR="00114C93" w:rsidRDefault="00000000">
      <w:pPr>
        <w:spacing w:line="276" w:lineRule="auto"/>
        <w:ind w:left="2166"/>
        <w:jc w:val="both"/>
        <w:rPr>
          <w:rFonts w:ascii="Arial" w:eastAsia="Arial" w:hAnsi="Arial" w:cs="Arial"/>
          <w:color w:val="000000"/>
          <w:sz w:val="20"/>
          <w:szCs w:val="20"/>
        </w:rPr>
      </w:pPr>
      <w:r>
        <w:rPr>
          <w:rFonts w:ascii="Arial" w:eastAsia="Arial" w:hAnsi="Arial" w:cs="Arial"/>
          <w:color w:val="000000"/>
          <w:sz w:val="20"/>
          <w:szCs w:val="20"/>
        </w:rPr>
        <w:t>Universiti Malaysia Pahang Al-Sultan Abdullah</w:t>
      </w:r>
    </w:p>
    <w:p w14:paraId="23C1F860" w14:textId="77777777" w:rsidR="00114C93" w:rsidRDefault="00000000">
      <w:pPr>
        <w:spacing w:line="276" w:lineRule="auto"/>
        <w:ind w:left="1701"/>
        <w:jc w:val="both"/>
        <w:rPr>
          <w:rFonts w:ascii="Arial" w:eastAsia="Arial" w:hAnsi="Arial" w:cs="Arial"/>
          <w:color w:val="000000"/>
          <w:sz w:val="20"/>
          <w:szCs w:val="20"/>
        </w:rPr>
      </w:pPr>
      <w:r>
        <w:rPr>
          <w:rFonts w:ascii="Arial" w:eastAsia="Arial" w:hAnsi="Arial" w:cs="Arial"/>
          <w:color w:val="000000"/>
          <w:sz w:val="20"/>
          <w:szCs w:val="20"/>
        </w:rPr>
        <w:t xml:space="preserve">        26600 Pekan, Pahang Darul Makmur</w:t>
      </w:r>
    </w:p>
    <w:p w14:paraId="63624EF1" w14:textId="77777777" w:rsidR="00114C93" w:rsidRDefault="00114C93">
      <w:pPr>
        <w:spacing w:line="276" w:lineRule="auto"/>
        <w:ind w:left="2166"/>
        <w:jc w:val="both"/>
        <w:rPr>
          <w:rFonts w:ascii="Arial" w:eastAsia="Arial" w:hAnsi="Arial" w:cs="Arial"/>
          <w:color w:val="000000"/>
          <w:sz w:val="20"/>
          <w:szCs w:val="20"/>
        </w:rPr>
      </w:pPr>
    </w:p>
    <w:p w14:paraId="4D7B6C1C" w14:textId="77777777" w:rsidR="00114C93" w:rsidRDefault="00000000">
      <w:pPr>
        <w:spacing w:line="276" w:lineRule="auto"/>
        <w:ind w:left="2166"/>
        <w:jc w:val="both"/>
        <w:rPr>
          <w:rFonts w:ascii="Arial" w:eastAsia="Arial" w:hAnsi="Arial" w:cs="Arial"/>
          <w:color w:val="FF0000"/>
          <w:sz w:val="20"/>
          <w:szCs w:val="20"/>
        </w:rPr>
      </w:pPr>
      <w:r>
        <w:rPr>
          <w:rFonts w:ascii="Arial" w:eastAsia="Arial" w:hAnsi="Arial" w:cs="Arial"/>
          <w:color w:val="FF0000"/>
          <w:sz w:val="20"/>
          <w:szCs w:val="20"/>
        </w:rPr>
        <w:t>Telefon : ….No.Tel Pegawai….</w:t>
      </w:r>
    </w:p>
    <w:sectPr w:rsidR="00114C93" w:rsidSect="00AF4051">
      <w:headerReference w:type="default" r:id="rId9"/>
      <w:footerReference w:type="default" r:id="rId10"/>
      <w:pgSz w:w="11906" w:h="16838"/>
      <w:pgMar w:top="1440" w:right="1440" w:bottom="1440" w:left="1440" w:header="720" w:footer="864"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E7CE6" w14:textId="77777777" w:rsidR="00265F95" w:rsidRDefault="00265F95">
      <w:r>
        <w:separator/>
      </w:r>
    </w:p>
  </w:endnote>
  <w:endnote w:type="continuationSeparator" w:id="0">
    <w:p w14:paraId="284B7928" w14:textId="77777777" w:rsidR="00265F95" w:rsidRDefault="00265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455328"/>
      <w:docPartObj>
        <w:docPartGallery w:val="Page Numbers (Bottom of Page)"/>
        <w:docPartUnique/>
      </w:docPartObj>
    </w:sdtPr>
    <w:sdtEndPr>
      <w:rPr>
        <w:rFonts w:ascii="Arial" w:hAnsi="Arial" w:cs="Arial"/>
        <w:sz w:val="22"/>
        <w:szCs w:val="22"/>
      </w:rPr>
    </w:sdtEndPr>
    <w:sdtContent>
      <w:sdt>
        <w:sdtPr>
          <w:id w:val="-1769616900"/>
          <w:docPartObj>
            <w:docPartGallery w:val="Page Numbers (Top of Page)"/>
            <w:docPartUnique/>
          </w:docPartObj>
        </w:sdtPr>
        <w:sdtEndPr>
          <w:rPr>
            <w:rFonts w:ascii="Arial" w:hAnsi="Arial" w:cs="Arial"/>
            <w:sz w:val="22"/>
            <w:szCs w:val="22"/>
          </w:rPr>
        </w:sdtEndPr>
        <w:sdtContent>
          <w:p w14:paraId="38182D85" w14:textId="0186CFC3" w:rsidR="000A5650" w:rsidRPr="000A5650" w:rsidRDefault="000A5650">
            <w:pPr>
              <w:pStyle w:val="Footer"/>
              <w:jc w:val="right"/>
              <w:rPr>
                <w:rFonts w:ascii="Arial" w:hAnsi="Arial" w:cs="Arial"/>
                <w:sz w:val="22"/>
                <w:szCs w:val="22"/>
              </w:rPr>
            </w:pPr>
            <w:r w:rsidRPr="000A5650">
              <w:rPr>
                <w:rFonts w:ascii="Arial" w:hAnsi="Arial" w:cs="Arial"/>
                <w:sz w:val="22"/>
                <w:szCs w:val="22"/>
              </w:rPr>
              <w:fldChar w:fldCharType="begin"/>
            </w:r>
            <w:r w:rsidRPr="000A5650">
              <w:rPr>
                <w:rFonts w:ascii="Arial" w:hAnsi="Arial" w:cs="Arial"/>
                <w:sz w:val="22"/>
                <w:szCs w:val="22"/>
              </w:rPr>
              <w:instrText xml:space="preserve"> PAGE </w:instrText>
            </w:r>
            <w:r w:rsidRPr="000A5650">
              <w:rPr>
                <w:rFonts w:ascii="Arial" w:hAnsi="Arial" w:cs="Arial"/>
                <w:sz w:val="22"/>
                <w:szCs w:val="22"/>
              </w:rPr>
              <w:fldChar w:fldCharType="separate"/>
            </w:r>
            <w:r w:rsidRPr="000A5650">
              <w:rPr>
                <w:rFonts w:ascii="Arial" w:hAnsi="Arial" w:cs="Arial"/>
                <w:noProof/>
                <w:sz w:val="22"/>
                <w:szCs w:val="22"/>
              </w:rPr>
              <w:t>2</w:t>
            </w:r>
            <w:r w:rsidRPr="000A5650">
              <w:rPr>
                <w:rFonts w:ascii="Arial" w:hAnsi="Arial" w:cs="Arial"/>
                <w:sz w:val="22"/>
                <w:szCs w:val="22"/>
              </w:rPr>
              <w:fldChar w:fldCharType="end"/>
            </w:r>
            <w:r w:rsidRPr="000A5650">
              <w:rPr>
                <w:rFonts w:ascii="Arial" w:hAnsi="Arial" w:cs="Arial"/>
                <w:sz w:val="22"/>
                <w:szCs w:val="22"/>
              </w:rPr>
              <w:t>/</w:t>
            </w:r>
            <w:r w:rsidRPr="000A5650">
              <w:rPr>
                <w:rFonts w:ascii="Arial" w:hAnsi="Arial" w:cs="Arial"/>
                <w:sz w:val="22"/>
                <w:szCs w:val="22"/>
              </w:rPr>
              <w:fldChar w:fldCharType="begin"/>
            </w:r>
            <w:r w:rsidRPr="000A5650">
              <w:rPr>
                <w:rFonts w:ascii="Arial" w:hAnsi="Arial" w:cs="Arial"/>
                <w:sz w:val="22"/>
                <w:szCs w:val="22"/>
              </w:rPr>
              <w:instrText xml:space="preserve"> NUMPAGES  </w:instrText>
            </w:r>
            <w:r w:rsidRPr="000A5650">
              <w:rPr>
                <w:rFonts w:ascii="Arial" w:hAnsi="Arial" w:cs="Arial"/>
                <w:sz w:val="22"/>
                <w:szCs w:val="22"/>
              </w:rPr>
              <w:fldChar w:fldCharType="separate"/>
            </w:r>
            <w:r w:rsidRPr="000A5650">
              <w:rPr>
                <w:rFonts w:ascii="Arial" w:hAnsi="Arial" w:cs="Arial"/>
                <w:noProof/>
                <w:sz w:val="22"/>
                <w:szCs w:val="22"/>
              </w:rPr>
              <w:t>2</w:t>
            </w:r>
            <w:r w:rsidRPr="000A5650">
              <w:rPr>
                <w:rFonts w:ascii="Arial" w:hAnsi="Arial" w:cs="Arial"/>
                <w:sz w:val="22"/>
                <w:szCs w:val="22"/>
              </w:rPr>
              <w:fldChar w:fldCharType="end"/>
            </w:r>
          </w:p>
        </w:sdtContent>
      </w:sdt>
    </w:sdtContent>
  </w:sdt>
  <w:p w14:paraId="47D31E75" w14:textId="77777777" w:rsidR="00114C93" w:rsidRDefault="00114C93">
    <w:pPr>
      <w:pBdr>
        <w:top w:val="nil"/>
        <w:left w:val="nil"/>
        <w:bottom w:val="nil"/>
        <w:right w:val="nil"/>
        <w:between w:val="nil"/>
      </w:pBd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E888D" w14:textId="77777777" w:rsidR="00265F95" w:rsidRDefault="00265F95">
      <w:r>
        <w:separator/>
      </w:r>
    </w:p>
  </w:footnote>
  <w:footnote w:type="continuationSeparator" w:id="0">
    <w:p w14:paraId="50374A5D" w14:textId="77777777" w:rsidR="00265F95" w:rsidRDefault="00265F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40769" w14:textId="77777777" w:rsidR="00114C93" w:rsidRDefault="00114C93">
    <w:pPr>
      <w:pBdr>
        <w:top w:val="nil"/>
        <w:left w:val="nil"/>
        <w:bottom w:val="nil"/>
        <w:right w:val="nil"/>
        <w:between w:val="nil"/>
      </w:pBdr>
      <w:jc w:val="center"/>
      <w:rPr>
        <w:color w:val="000000"/>
        <w:sz w:val="22"/>
        <w:szCs w:val="22"/>
      </w:rPr>
    </w:pPr>
  </w:p>
  <w:p w14:paraId="120D1466" w14:textId="77777777" w:rsidR="00114C93" w:rsidRDefault="00114C93">
    <w:pPr>
      <w:pBdr>
        <w:top w:val="nil"/>
        <w:left w:val="nil"/>
        <w:bottom w:val="nil"/>
        <w:right w:val="nil"/>
        <w:between w:val="nil"/>
      </w:pBdr>
      <w:spacing w:line="14" w:lineRule="auto"/>
      <w:rPr>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A6089"/>
    <w:multiLevelType w:val="multilevel"/>
    <w:tmpl w:val="86B652F4"/>
    <w:lvl w:ilvl="0">
      <w:start w:val="1"/>
      <w:numFmt w:val="lowerLetter"/>
      <w:lvlText w:val="%1)"/>
      <w:lvlJc w:val="left"/>
      <w:pPr>
        <w:ind w:left="360" w:hanging="360"/>
      </w:pPr>
      <w:rPr>
        <w:vertAlign w:val="baseline"/>
      </w:rPr>
    </w:lvl>
    <w:lvl w:ilvl="1">
      <w:start w:val="1"/>
      <w:numFmt w:val="lowerLetter"/>
      <w:lvlText w:val="%2)"/>
      <w:lvlJc w:val="left"/>
      <w:pPr>
        <w:ind w:left="720" w:hanging="360"/>
      </w:pPr>
      <w:rPr>
        <w:vertAlign w:val="baseline"/>
      </w:rPr>
    </w:lvl>
    <w:lvl w:ilvl="2">
      <w:start w:val="1"/>
      <w:numFmt w:val="lowerRoman"/>
      <w:lvlText w:val="%3)"/>
      <w:lvlJc w:val="left"/>
      <w:pPr>
        <w:ind w:left="1080" w:hanging="360"/>
      </w:pPr>
      <w:rPr>
        <w:vertAlign w:val="baseline"/>
      </w:rPr>
    </w:lvl>
    <w:lvl w:ilvl="3">
      <w:start w:val="1"/>
      <w:numFmt w:val="decimal"/>
      <w:lvlText w:val="(%4)"/>
      <w:lvlJc w:val="left"/>
      <w:pPr>
        <w:ind w:left="1440" w:hanging="360"/>
      </w:pPr>
      <w:rPr>
        <w:vertAlign w:val="baseline"/>
      </w:rPr>
    </w:lvl>
    <w:lvl w:ilvl="4">
      <w:start w:val="1"/>
      <w:numFmt w:val="lowerLetter"/>
      <w:lvlText w:val="(%5)"/>
      <w:lvlJc w:val="left"/>
      <w:pPr>
        <w:ind w:left="1800" w:hanging="360"/>
      </w:pPr>
      <w:rPr>
        <w:vertAlign w:val="baseline"/>
      </w:rPr>
    </w:lvl>
    <w:lvl w:ilvl="5">
      <w:start w:val="1"/>
      <w:numFmt w:val="lowerRoman"/>
      <w:lvlText w:val="(%6)"/>
      <w:lvlJc w:val="left"/>
      <w:pPr>
        <w:ind w:left="2160" w:hanging="360"/>
      </w:pPr>
      <w:rPr>
        <w:vertAlign w:val="baseline"/>
      </w:rPr>
    </w:lvl>
    <w:lvl w:ilvl="6">
      <w:start w:val="1"/>
      <w:numFmt w:val="decimal"/>
      <w:lvlText w:val="%7."/>
      <w:lvlJc w:val="left"/>
      <w:pPr>
        <w:ind w:left="2520" w:hanging="360"/>
      </w:pPr>
      <w:rPr>
        <w:vertAlign w:val="baseline"/>
      </w:rPr>
    </w:lvl>
    <w:lvl w:ilvl="7">
      <w:start w:val="1"/>
      <w:numFmt w:val="lowerLetter"/>
      <w:lvlText w:val="%8."/>
      <w:lvlJc w:val="left"/>
      <w:pPr>
        <w:ind w:left="2880" w:hanging="360"/>
      </w:pPr>
      <w:rPr>
        <w:vertAlign w:val="baseline"/>
      </w:rPr>
    </w:lvl>
    <w:lvl w:ilvl="8">
      <w:start w:val="1"/>
      <w:numFmt w:val="lowerRoman"/>
      <w:lvlText w:val="%9."/>
      <w:lvlJc w:val="left"/>
      <w:pPr>
        <w:ind w:left="3240" w:hanging="360"/>
      </w:pPr>
      <w:rPr>
        <w:vertAlign w:val="baseline"/>
      </w:rPr>
    </w:lvl>
  </w:abstractNum>
  <w:abstractNum w:abstractNumId="1" w15:restartNumberingAfterBreak="0">
    <w:nsid w:val="0F335CA5"/>
    <w:multiLevelType w:val="multilevel"/>
    <w:tmpl w:val="E0D85CEE"/>
    <w:lvl w:ilvl="0">
      <w:start w:val="3"/>
      <w:numFmt w:val="decimal"/>
      <w:lvlText w:val="%1"/>
      <w:lvlJc w:val="left"/>
      <w:pPr>
        <w:ind w:left="360" w:hanging="360"/>
      </w:pPr>
      <w:rPr>
        <w:vertAlign w:val="baseline"/>
      </w:rPr>
    </w:lvl>
    <w:lvl w:ilvl="1">
      <w:start w:val="9"/>
      <w:numFmt w:val="decimal"/>
      <w:lvlText w:val="%1.%2"/>
      <w:lvlJc w:val="left"/>
      <w:pPr>
        <w:ind w:left="360" w:hanging="36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2" w15:restartNumberingAfterBreak="0">
    <w:nsid w:val="131B246C"/>
    <w:multiLevelType w:val="multilevel"/>
    <w:tmpl w:val="D402DC1A"/>
    <w:lvl w:ilvl="0">
      <w:start w:val="3"/>
      <w:numFmt w:val="decimal"/>
      <w:lvlText w:val="%1"/>
      <w:lvlJc w:val="left"/>
      <w:pPr>
        <w:ind w:left="525" w:hanging="525"/>
      </w:pPr>
      <w:rPr>
        <w:b w:val="0"/>
        <w:vertAlign w:val="baseline"/>
      </w:rPr>
    </w:lvl>
    <w:lvl w:ilvl="1">
      <w:start w:val="2"/>
      <w:numFmt w:val="decimal"/>
      <w:lvlText w:val="%1.%2"/>
      <w:lvlJc w:val="left"/>
      <w:pPr>
        <w:ind w:left="787" w:hanging="525"/>
      </w:pPr>
      <w:rPr>
        <w:b w:val="0"/>
        <w:vertAlign w:val="baseline"/>
      </w:rPr>
    </w:lvl>
    <w:lvl w:ilvl="2">
      <w:start w:val="1"/>
      <w:numFmt w:val="decimal"/>
      <w:lvlText w:val="%1.%2.%3"/>
      <w:lvlJc w:val="left"/>
      <w:pPr>
        <w:ind w:left="1244" w:hanging="720"/>
      </w:pPr>
      <w:rPr>
        <w:b w:val="0"/>
        <w:vertAlign w:val="baseline"/>
      </w:rPr>
    </w:lvl>
    <w:lvl w:ilvl="3">
      <w:start w:val="1"/>
      <w:numFmt w:val="decimal"/>
      <w:lvlText w:val="%1.%2.%3.%4"/>
      <w:lvlJc w:val="left"/>
      <w:pPr>
        <w:ind w:left="1866" w:hanging="1080"/>
      </w:pPr>
      <w:rPr>
        <w:b w:val="0"/>
        <w:vertAlign w:val="baseline"/>
      </w:rPr>
    </w:lvl>
    <w:lvl w:ilvl="4">
      <w:start w:val="1"/>
      <w:numFmt w:val="decimal"/>
      <w:lvlText w:val="%1.%2.%3.%4.%5"/>
      <w:lvlJc w:val="left"/>
      <w:pPr>
        <w:ind w:left="2128" w:hanging="1080"/>
      </w:pPr>
      <w:rPr>
        <w:b w:val="0"/>
        <w:vertAlign w:val="baseline"/>
      </w:rPr>
    </w:lvl>
    <w:lvl w:ilvl="5">
      <w:start w:val="1"/>
      <w:numFmt w:val="decimal"/>
      <w:lvlText w:val="%1.%2.%3.%4.%5.%6"/>
      <w:lvlJc w:val="left"/>
      <w:pPr>
        <w:ind w:left="2750" w:hanging="1440"/>
      </w:pPr>
      <w:rPr>
        <w:b w:val="0"/>
        <w:vertAlign w:val="baseline"/>
      </w:rPr>
    </w:lvl>
    <w:lvl w:ilvl="6">
      <w:start w:val="1"/>
      <w:numFmt w:val="decimal"/>
      <w:lvlText w:val="%1.%2.%3.%4.%5.%6.%7"/>
      <w:lvlJc w:val="left"/>
      <w:pPr>
        <w:ind w:left="3012" w:hanging="1440"/>
      </w:pPr>
      <w:rPr>
        <w:b w:val="0"/>
        <w:vertAlign w:val="baseline"/>
      </w:rPr>
    </w:lvl>
    <w:lvl w:ilvl="7">
      <w:start w:val="1"/>
      <w:numFmt w:val="decimal"/>
      <w:lvlText w:val="%1.%2.%3.%4.%5.%6.%7.%8"/>
      <w:lvlJc w:val="left"/>
      <w:pPr>
        <w:ind w:left="3634" w:hanging="1800"/>
      </w:pPr>
      <w:rPr>
        <w:b w:val="0"/>
        <w:vertAlign w:val="baseline"/>
      </w:rPr>
    </w:lvl>
    <w:lvl w:ilvl="8">
      <w:start w:val="1"/>
      <w:numFmt w:val="decimal"/>
      <w:lvlText w:val="%1.%2.%3.%4.%5.%6.%7.%8.%9"/>
      <w:lvlJc w:val="left"/>
      <w:pPr>
        <w:ind w:left="3896" w:hanging="1800"/>
      </w:pPr>
      <w:rPr>
        <w:b w:val="0"/>
        <w:vertAlign w:val="baseline"/>
      </w:rPr>
    </w:lvl>
  </w:abstractNum>
  <w:abstractNum w:abstractNumId="3" w15:restartNumberingAfterBreak="0">
    <w:nsid w:val="2F0B0543"/>
    <w:multiLevelType w:val="multilevel"/>
    <w:tmpl w:val="1C0C53A2"/>
    <w:lvl w:ilvl="0">
      <w:start w:val="1"/>
      <w:numFmt w:val="lowerLetter"/>
      <w:lvlText w:val="%1)"/>
      <w:lvlJc w:val="left"/>
      <w:pPr>
        <w:ind w:left="360" w:hanging="360"/>
      </w:pPr>
      <w:rPr>
        <w:vertAlign w:val="baseline"/>
      </w:rPr>
    </w:lvl>
    <w:lvl w:ilvl="1">
      <w:start w:val="1"/>
      <w:numFmt w:val="lowerLetter"/>
      <w:lvlText w:val="%2)"/>
      <w:lvlJc w:val="left"/>
      <w:pPr>
        <w:ind w:left="720" w:hanging="360"/>
      </w:pPr>
      <w:rPr>
        <w:vertAlign w:val="baseline"/>
      </w:rPr>
    </w:lvl>
    <w:lvl w:ilvl="2">
      <w:start w:val="1"/>
      <w:numFmt w:val="lowerRoman"/>
      <w:lvlText w:val="%3)"/>
      <w:lvlJc w:val="left"/>
      <w:pPr>
        <w:ind w:left="1080" w:hanging="360"/>
      </w:pPr>
      <w:rPr>
        <w:vertAlign w:val="baseline"/>
      </w:rPr>
    </w:lvl>
    <w:lvl w:ilvl="3">
      <w:start w:val="1"/>
      <w:numFmt w:val="decimal"/>
      <w:lvlText w:val="(%4)"/>
      <w:lvlJc w:val="left"/>
      <w:pPr>
        <w:ind w:left="1440" w:hanging="360"/>
      </w:pPr>
      <w:rPr>
        <w:vertAlign w:val="baseline"/>
      </w:rPr>
    </w:lvl>
    <w:lvl w:ilvl="4">
      <w:start w:val="1"/>
      <w:numFmt w:val="lowerLetter"/>
      <w:lvlText w:val="(%5)"/>
      <w:lvlJc w:val="left"/>
      <w:pPr>
        <w:ind w:left="1800" w:hanging="360"/>
      </w:pPr>
      <w:rPr>
        <w:vertAlign w:val="baseline"/>
      </w:rPr>
    </w:lvl>
    <w:lvl w:ilvl="5">
      <w:start w:val="1"/>
      <w:numFmt w:val="lowerRoman"/>
      <w:lvlText w:val="(%6)"/>
      <w:lvlJc w:val="left"/>
      <w:pPr>
        <w:ind w:left="2160" w:hanging="360"/>
      </w:pPr>
      <w:rPr>
        <w:vertAlign w:val="baseline"/>
      </w:rPr>
    </w:lvl>
    <w:lvl w:ilvl="6">
      <w:start w:val="1"/>
      <w:numFmt w:val="decimal"/>
      <w:lvlText w:val="%7."/>
      <w:lvlJc w:val="left"/>
      <w:pPr>
        <w:ind w:left="2520" w:hanging="360"/>
      </w:pPr>
      <w:rPr>
        <w:vertAlign w:val="baseline"/>
      </w:rPr>
    </w:lvl>
    <w:lvl w:ilvl="7">
      <w:start w:val="1"/>
      <w:numFmt w:val="lowerLetter"/>
      <w:lvlText w:val="%8)"/>
      <w:lvlJc w:val="left"/>
      <w:pPr>
        <w:ind w:left="2880" w:hanging="360"/>
      </w:pPr>
      <w:rPr>
        <w:vertAlign w:val="baseline"/>
      </w:rPr>
    </w:lvl>
    <w:lvl w:ilvl="8">
      <w:start w:val="1"/>
      <w:numFmt w:val="lowerRoman"/>
      <w:lvlText w:val="%9."/>
      <w:lvlJc w:val="left"/>
      <w:pPr>
        <w:ind w:left="3240" w:hanging="360"/>
      </w:pPr>
      <w:rPr>
        <w:vertAlign w:val="baseline"/>
      </w:rPr>
    </w:lvl>
  </w:abstractNum>
  <w:abstractNum w:abstractNumId="4" w15:restartNumberingAfterBreak="0">
    <w:nsid w:val="55BA0DAC"/>
    <w:multiLevelType w:val="multilevel"/>
    <w:tmpl w:val="5C54761E"/>
    <w:lvl w:ilvl="0">
      <w:start w:val="1"/>
      <w:numFmt w:val="lowerLetter"/>
      <w:lvlText w:val="(%1)"/>
      <w:lvlJc w:val="left"/>
      <w:pPr>
        <w:ind w:left="3960" w:hanging="720"/>
      </w:pPr>
      <w:rPr>
        <w:b/>
        <w:vertAlign w:val="baseline"/>
      </w:rPr>
    </w:lvl>
    <w:lvl w:ilvl="1">
      <w:start w:val="1"/>
      <w:numFmt w:val="lowerLetter"/>
      <w:lvlText w:val="%2."/>
      <w:lvlJc w:val="left"/>
      <w:pPr>
        <w:ind w:left="4320" w:hanging="360"/>
      </w:pPr>
      <w:rPr>
        <w:vertAlign w:val="baseline"/>
      </w:rPr>
    </w:lvl>
    <w:lvl w:ilvl="2">
      <w:start w:val="1"/>
      <w:numFmt w:val="lowerRoman"/>
      <w:lvlText w:val="%3."/>
      <w:lvlJc w:val="right"/>
      <w:pPr>
        <w:ind w:left="5040" w:hanging="180"/>
      </w:pPr>
      <w:rPr>
        <w:vertAlign w:val="baseline"/>
      </w:rPr>
    </w:lvl>
    <w:lvl w:ilvl="3">
      <w:start w:val="1"/>
      <w:numFmt w:val="decimal"/>
      <w:lvlText w:val="%4."/>
      <w:lvlJc w:val="left"/>
      <w:pPr>
        <w:ind w:left="5760" w:hanging="360"/>
      </w:pPr>
      <w:rPr>
        <w:vertAlign w:val="baseline"/>
      </w:rPr>
    </w:lvl>
    <w:lvl w:ilvl="4">
      <w:start w:val="1"/>
      <w:numFmt w:val="lowerLetter"/>
      <w:lvlText w:val="%5."/>
      <w:lvlJc w:val="left"/>
      <w:pPr>
        <w:ind w:left="6480" w:hanging="360"/>
      </w:pPr>
      <w:rPr>
        <w:vertAlign w:val="baseline"/>
      </w:rPr>
    </w:lvl>
    <w:lvl w:ilvl="5">
      <w:start w:val="1"/>
      <w:numFmt w:val="lowerRoman"/>
      <w:lvlText w:val="%6."/>
      <w:lvlJc w:val="right"/>
      <w:pPr>
        <w:ind w:left="7200" w:hanging="180"/>
      </w:pPr>
      <w:rPr>
        <w:vertAlign w:val="baseline"/>
      </w:rPr>
    </w:lvl>
    <w:lvl w:ilvl="6">
      <w:start w:val="1"/>
      <w:numFmt w:val="decimal"/>
      <w:lvlText w:val="%7."/>
      <w:lvlJc w:val="left"/>
      <w:pPr>
        <w:ind w:left="7920" w:hanging="360"/>
      </w:pPr>
      <w:rPr>
        <w:vertAlign w:val="baseline"/>
      </w:rPr>
    </w:lvl>
    <w:lvl w:ilvl="7">
      <w:start w:val="1"/>
      <w:numFmt w:val="lowerLetter"/>
      <w:lvlText w:val="%8."/>
      <w:lvlJc w:val="left"/>
      <w:pPr>
        <w:ind w:left="8640" w:hanging="360"/>
      </w:pPr>
      <w:rPr>
        <w:vertAlign w:val="baseline"/>
      </w:rPr>
    </w:lvl>
    <w:lvl w:ilvl="8">
      <w:start w:val="1"/>
      <w:numFmt w:val="lowerRoman"/>
      <w:lvlText w:val="%9."/>
      <w:lvlJc w:val="right"/>
      <w:pPr>
        <w:ind w:left="9360" w:hanging="180"/>
      </w:pPr>
      <w:rPr>
        <w:vertAlign w:val="baseline"/>
      </w:rPr>
    </w:lvl>
  </w:abstractNum>
  <w:abstractNum w:abstractNumId="5" w15:restartNumberingAfterBreak="0">
    <w:nsid w:val="61E0124F"/>
    <w:multiLevelType w:val="multilevel"/>
    <w:tmpl w:val="1FF8F48A"/>
    <w:lvl w:ilvl="0">
      <w:start w:val="1"/>
      <w:numFmt w:val="lowerLetter"/>
      <w:lvlText w:val="%1)"/>
      <w:lvlJc w:val="left"/>
      <w:pPr>
        <w:ind w:left="2418" w:hanging="360"/>
      </w:pPr>
      <w:rPr>
        <w:vertAlign w:val="baseline"/>
      </w:rPr>
    </w:lvl>
    <w:lvl w:ilvl="1">
      <w:start w:val="1"/>
      <w:numFmt w:val="lowerLetter"/>
      <w:lvlText w:val="%2."/>
      <w:lvlJc w:val="left"/>
      <w:pPr>
        <w:ind w:left="3138" w:hanging="360"/>
      </w:pPr>
      <w:rPr>
        <w:vertAlign w:val="baseline"/>
      </w:rPr>
    </w:lvl>
    <w:lvl w:ilvl="2">
      <w:start w:val="1"/>
      <w:numFmt w:val="lowerRoman"/>
      <w:lvlText w:val="%3."/>
      <w:lvlJc w:val="right"/>
      <w:pPr>
        <w:ind w:left="3858" w:hanging="180"/>
      </w:pPr>
      <w:rPr>
        <w:vertAlign w:val="baseline"/>
      </w:rPr>
    </w:lvl>
    <w:lvl w:ilvl="3">
      <w:start w:val="1"/>
      <w:numFmt w:val="decimal"/>
      <w:lvlText w:val="%4."/>
      <w:lvlJc w:val="left"/>
      <w:pPr>
        <w:ind w:left="4578" w:hanging="360"/>
      </w:pPr>
      <w:rPr>
        <w:vertAlign w:val="baseline"/>
      </w:rPr>
    </w:lvl>
    <w:lvl w:ilvl="4">
      <w:start w:val="1"/>
      <w:numFmt w:val="lowerLetter"/>
      <w:lvlText w:val="%5."/>
      <w:lvlJc w:val="left"/>
      <w:pPr>
        <w:ind w:left="5298" w:hanging="360"/>
      </w:pPr>
      <w:rPr>
        <w:vertAlign w:val="baseline"/>
      </w:rPr>
    </w:lvl>
    <w:lvl w:ilvl="5">
      <w:start w:val="1"/>
      <w:numFmt w:val="lowerRoman"/>
      <w:lvlText w:val="%6."/>
      <w:lvlJc w:val="right"/>
      <w:pPr>
        <w:ind w:left="6018" w:hanging="180"/>
      </w:pPr>
      <w:rPr>
        <w:vertAlign w:val="baseline"/>
      </w:rPr>
    </w:lvl>
    <w:lvl w:ilvl="6">
      <w:start w:val="1"/>
      <w:numFmt w:val="decimal"/>
      <w:lvlText w:val="%7."/>
      <w:lvlJc w:val="left"/>
      <w:pPr>
        <w:ind w:left="6738" w:hanging="360"/>
      </w:pPr>
      <w:rPr>
        <w:vertAlign w:val="baseline"/>
      </w:rPr>
    </w:lvl>
    <w:lvl w:ilvl="7">
      <w:start w:val="1"/>
      <w:numFmt w:val="lowerLetter"/>
      <w:lvlText w:val="%8."/>
      <w:lvlJc w:val="left"/>
      <w:pPr>
        <w:ind w:left="7458" w:hanging="360"/>
      </w:pPr>
      <w:rPr>
        <w:vertAlign w:val="baseline"/>
      </w:rPr>
    </w:lvl>
    <w:lvl w:ilvl="8">
      <w:start w:val="1"/>
      <w:numFmt w:val="lowerRoman"/>
      <w:lvlText w:val="%9."/>
      <w:lvlJc w:val="right"/>
      <w:pPr>
        <w:ind w:left="8178" w:hanging="180"/>
      </w:pPr>
      <w:rPr>
        <w:vertAlign w:val="baseline"/>
      </w:rPr>
    </w:lvl>
  </w:abstractNum>
  <w:abstractNum w:abstractNumId="6" w15:restartNumberingAfterBreak="0">
    <w:nsid w:val="66C60619"/>
    <w:multiLevelType w:val="multilevel"/>
    <w:tmpl w:val="269A56F8"/>
    <w:lvl w:ilvl="0">
      <w:start w:val="1"/>
      <w:numFmt w:val="lowerLetter"/>
      <w:lvlText w:val="%1)"/>
      <w:lvlJc w:val="left"/>
      <w:pPr>
        <w:ind w:left="2421" w:hanging="360"/>
      </w:pPr>
      <w:rPr>
        <w:vertAlign w:val="baseline"/>
      </w:rPr>
    </w:lvl>
    <w:lvl w:ilvl="1">
      <w:start w:val="1"/>
      <w:numFmt w:val="lowerLetter"/>
      <w:lvlText w:val="%2."/>
      <w:lvlJc w:val="left"/>
      <w:pPr>
        <w:ind w:left="3141" w:hanging="360"/>
      </w:pPr>
      <w:rPr>
        <w:vertAlign w:val="baseline"/>
      </w:rPr>
    </w:lvl>
    <w:lvl w:ilvl="2">
      <w:start w:val="1"/>
      <w:numFmt w:val="lowerRoman"/>
      <w:lvlText w:val="%3."/>
      <w:lvlJc w:val="right"/>
      <w:pPr>
        <w:ind w:left="3861" w:hanging="180"/>
      </w:pPr>
      <w:rPr>
        <w:vertAlign w:val="baseline"/>
      </w:rPr>
    </w:lvl>
    <w:lvl w:ilvl="3">
      <w:start w:val="1"/>
      <w:numFmt w:val="decimal"/>
      <w:lvlText w:val="%4."/>
      <w:lvlJc w:val="left"/>
      <w:pPr>
        <w:ind w:left="4581" w:hanging="360"/>
      </w:pPr>
      <w:rPr>
        <w:vertAlign w:val="baseline"/>
      </w:rPr>
    </w:lvl>
    <w:lvl w:ilvl="4">
      <w:start w:val="1"/>
      <w:numFmt w:val="lowerLetter"/>
      <w:lvlText w:val="%5."/>
      <w:lvlJc w:val="left"/>
      <w:pPr>
        <w:ind w:left="5301" w:hanging="360"/>
      </w:pPr>
      <w:rPr>
        <w:vertAlign w:val="baseline"/>
      </w:rPr>
    </w:lvl>
    <w:lvl w:ilvl="5">
      <w:start w:val="1"/>
      <w:numFmt w:val="lowerRoman"/>
      <w:lvlText w:val="%6."/>
      <w:lvlJc w:val="right"/>
      <w:pPr>
        <w:ind w:left="6021" w:hanging="180"/>
      </w:pPr>
      <w:rPr>
        <w:vertAlign w:val="baseline"/>
      </w:rPr>
    </w:lvl>
    <w:lvl w:ilvl="6">
      <w:start w:val="1"/>
      <w:numFmt w:val="decimal"/>
      <w:lvlText w:val="%7."/>
      <w:lvlJc w:val="left"/>
      <w:pPr>
        <w:ind w:left="6741" w:hanging="360"/>
      </w:pPr>
      <w:rPr>
        <w:vertAlign w:val="baseline"/>
      </w:rPr>
    </w:lvl>
    <w:lvl w:ilvl="7">
      <w:start w:val="1"/>
      <w:numFmt w:val="lowerLetter"/>
      <w:lvlText w:val="%8."/>
      <w:lvlJc w:val="left"/>
      <w:pPr>
        <w:ind w:left="7461" w:hanging="360"/>
      </w:pPr>
      <w:rPr>
        <w:vertAlign w:val="baseline"/>
      </w:rPr>
    </w:lvl>
    <w:lvl w:ilvl="8">
      <w:start w:val="1"/>
      <w:numFmt w:val="lowerRoman"/>
      <w:lvlText w:val="%9."/>
      <w:lvlJc w:val="right"/>
      <w:pPr>
        <w:ind w:left="8181" w:hanging="180"/>
      </w:pPr>
      <w:rPr>
        <w:vertAlign w:val="baseline"/>
      </w:rPr>
    </w:lvl>
  </w:abstractNum>
  <w:abstractNum w:abstractNumId="7" w15:restartNumberingAfterBreak="0">
    <w:nsid w:val="6F5B385B"/>
    <w:multiLevelType w:val="multilevel"/>
    <w:tmpl w:val="6FB270DA"/>
    <w:lvl w:ilvl="0">
      <w:start w:val="3"/>
      <w:numFmt w:val="decimal"/>
      <w:lvlText w:val="%1"/>
      <w:lvlJc w:val="left"/>
      <w:pPr>
        <w:ind w:left="360" w:hanging="360"/>
      </w:pPr>
      <w:rPr>
        <w:rFonts w:hint="default"/>
        <w:b/>
      </w:rPr>
    </w:lvl>
    <w:lvl w:ilvl="1">
      <w:start w:val="9"/>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71E237B8"/>
    <w:multiLevelType w:val="multilevel"/>
    <w:tmpl w:val="9782D09C"/>
    <w:lvl w:ilvl="0">
      <w:start w:val="1"/>
      <w:numFmt w:val="lowerLetter"/>
      <w:lvlText w:val="%1)"/>
      <w:lvlJc w:val="left"/>
      <w:pPr>
        <w:ind w:left="2166" w:hanging="465"/>
      </w:pPr>
      <w:rPr>
        <w:color w:val="000000"/>
        <w:vertAlign w:val="baseline"/>
      </w:rPr>
    </w:lvl>
    <w:lvl w:ilvl="1">
      <w:start w:val="1"/>
      <w:numFmt w:val="lowerLetter"/>
      <w:lvlText w:val="%2."/>
      <w:lvlJc w:val="left"/>
      <w:pPr>
        <w:ind w:left="2781" w:hanging="360"/>
      </w:pPr>
      <w:rPr>
        <w:vertAlign w:val="baseline"/>
      </w:rPr>
    </w:lvl>
    <w:lvl w:ilvl="2">
      <w:start w:val="1"/>
      <w:numFmt w:val="lowerRoman"/>
      <w:lvlText w:val="%3."/>
      <w:lvlJc w:val="right"/>
      <w:pPr>
        <w:ind w:left="3501" w:hanging="180"/>
      </w:pPr>
      <w:rPr>
        <w:vertAlign w:val="baseline"/>
      </w:rPr>
    </w:lvl>
    <w:lvl w:ilvl="3">
      <w:start w:val="1"/>
      <w:numFmt w:val="decimal"/>
      <w:lvlText w:val="%4."/>
      <w:lvlJc w:val="left"/>
      <w:pPr>
        <w:ind w:left="4221" w:hanging="360"/>
      </w:pPr>
      <w:rPr>
        <w:vertAlign w:val="baseline"/>
      </w:rPr>
    </w:lvl>
    <w:lvl w:ilvl="4">
      <w:start w:val="1"/>
      <w:numFmt w:val="lowerLetter"/>
      <w:lvlText w:val="%5."/>
      <w:lvlJc w:val="left"/>
      <w:pPr>
        <w:ind w:left="4941" w:hanging="360"/>
      </w:pPr>
      <w:rPr>
        <w:vertAlign w:val="baseline"/>
      </w:rPr>
    </w:lvl>
    <w:lvl w:ilvl="5">
      <w:start w:val="1"/>
      <w:numFmt w:val="lowerRoman"/>
      <w:lvlText w:val="%6."/>
      <w:lvlJc w:val="right"/>
      <w:pPr>
        <w:ind w:left="5661" w:hanging="180"/>
      </w:pPr>
      <w:rPr>
        <w:vertAlign w:val="baseline"/>
      </w:rPr>
    </w:lvl>
    <w:lvl w:ilvl="6">
      <w:start w:val="1"/>
      <w:numFmt w:val="decimal"/>
      <w:lvlText w:val="%7."/>
      <w:lvlJc w:val="left"/>
      <w:pPr>
        <w:ind w:left="6381" w:hanging="360"/>
      </w:pPr>
      <w:rPr>
        <w:vertAlign w:val="baseline"/>
      </w:rPr>
    </w:lvl>
    <w:lvl w:ilvl="7">
      <w:start w:val="1"/>
      <w:numFmt w:val="lowerLetter"/>
      <w:lvlText w:val="%8."/>
      <w:lvlJc w:val="left"/>
      <w:pPr>
        <w:ind w:left="7101" w:hanging="360"/>
      </w:pPr>
      <w:rPr>
        <w:vertAlign w:val="baseline"/>
      </w:rPr>
    </w:lvl>
    <w:lvl w:ilvl="8">
      <w:start w:val="1"/>
      <w:numFmt w:val="lowerRoman"/>
      <w:lvlText w:val="%9."/>
      <w:lvlJc w:val="right"/>
      <w:pPr>
        <w:ind w:left="7821" w:hanging="180"/>
      </w:pPr>
      <w:rPr>
        <w:vertAlign w:val="baseline"/>
      </w:rPr>
    </w:lvl>
  </w:abstractNum>
  <w:abstractNum w:abstractNumId="9" w15:restartNumberingAfterBreak="0">
    <w:nsid w:val="731A75DF"/>
    <w:multiLevelType w:val="multilevel"/>
    <w:tmpl w:val="933AA2C0"/>
    <w:lvl w:ilvl="0">
      <w:start w:val="1"/>
      <w:numFmt w:val="lowerLetter"/>
      <w:lvlText w:val="%1)"/>
      <w:lvlJc w:val="left"/>
      <w:pPr>
        <w:ind w:left="1800" w:hanging="360"/>
      </w:pPr>
      <w:rPr>
        <w:u w:val="none"/>
        <w:vertAlign w:val="baseline"/>
      </w:rPr>
    </w:lvl>
    <w:lvl w:ilvl="1">
      <w:start w:val="1"/>
      <w:numFmt w:val="lowerLetter"/>
      <w:lvlText w:val="%2."/>
      <w:lvlJc w:val="left"/>
      <w:pPr>
        <w:ind w:left="2520" w:hanging="360"/>
      </w:pPr>
      <w:rPr>
        <w:vertAlign w:val="baseline"/>
      </w:rPr>
    </w:lvl>
    <w:lvl w:ilvl="2">
      <w:start w:val="1"/>
      <w:numFmt w:val="lowerRoman"/>
      <w:lvlText w:val="%3."/>
      <w:lvlJc w:val="right"/>
      <w:pPr>
        <w:ind w:left="3240" w:hanging="180"/>
      </w:pPr>
      <w:rPr>
        <w:vertAlign w:val="baseline"/>
      </w:rPr>
    </w:lvl>
    <w:lvl w:ilvl="3">
      <w:start w:val="1"/>
      <w:numFmt w:val="decimal"/>
      <w:lvlText w:val="%4."/>
      <w:lvlJc w:val="left"/>
      <w:pPr>
        <w:ind w:left="3960" w:hanging="360"/>
      </w:pPr>
      <w:rPr>
        <w:vertAlign w:val="baseline"/>
      </w:rPr>
    </w:lvl>
    <w:lvl w:ilvl="4">
      <w:start w:val="1"/>
      <w:numFmt w:val="lowerLetter"/>
      <w:lvlText w:val="%5."/>
      <w:lvlJc w:val="left"/>
      <w:pPr>
        <w:ind w:left="4680" w:hanging="360"/>
      </w:pPr>
      <w:rPr>
        <w:vertAlign w:val="baseline"/>
      </w:rPr>
    </w:lvl>
    <w:lvl w:ilvl="5">
      <w:start w:val="1"/>
      <w:numFmt w:val="lowerRoman"/>
      <w:lvlText w:val="%6."/>
      <w:lvlJc w:val="right"/>
      <w:pPr>
        <w:ind w:left="5400" w:hanging="180"/>
      </w:pPr>
      <w:rPr>
        <w:vertAlign w:val="baseline"/>
      </w:rPr>
    </w:lvl>
    <w:lvl w:ilvl="6">
      <w:start w:val="1"/>
      <w:numFmt w:val="decimal"/>
      <w:lvlText w:val="%7."/>
      <w:lvlJc w:val="left"/>
      <w:pPr>
        <w:ind w:left="6120" w:hanging="360"/>
      </w:pPr>
      <w:rPr>
        <w:vertAlign w:val="baseline"/>
      </w:rPr>
    </w:lvl>
    <w:lvl w:ilvl="7">
      <w:start w:val="1"/>
      <w:numFmt w:val="lowerLetter"/>
      <w:lvlText w:val="%8."/>
      <w:lvlJc w:val="left"/>
      <w:pPr>
        <w:ind w:left="6840" w:hanging="360"/>
      </w:pPr>
      <w:rPr>
        <w:vertAlign w:val="baseline"/>
      </w:rPr>
    </w:lvl>
    <w:lvl w:ilvl="8">
      <w:start w:val="1"/>
      <w:numFmt w:val="lowerRoman"/>
      <w:lvlText w:val="%9."/>
      <w:lvlJc w:val="right"/>
      <w:pPr>
        <w:ind w:left="7560" w:hanging="180"/>
      </w:pPr>
      <w:rPr>
        <w:vertAlign w:val="baseline"/>
      </w:rPr>
    </w:lvl>
  </w:abstractNum>
  <w:abstractNum w:abstractNumId="10" w15:restartNumberingAfterBreak="0">
    <w:nsid w:val="733054E1"/>
    <w:multiLevelType w:val="multilevel"/>
    <w:tmpl w:val="2C7A9508"/>
    <w:lvl w:ilvl="0">
      <w:start w:val="1"/>
      <w:numFmt w:val="lowerRoman"/>
      <w:lvlText w:val="(%1)"/>
      <w:lvlJc w:val="left"/>
      <w:pPr>
        <w:ind w:left="2880" w:hanging="720"/>
      </w:pPr>
      <w:rPr>
        <w:vertAlign w:val="baseline"/>
      </w:rPr>
    </w:lvl>
    <w:lvl w:ilvl="1">
      <w:start w:val="1"/>
      <w:numFmt w:val="lowerLetter"/>
      <w:lvlText w:val="%2."/>
      <w:lvlJc w:val="left"/>
      <w:pPr>
        <w:ind w:left="3240" w:hanging="360"/>
      </w:pPr>
      <w:rPr>
        <w:vertAlign w:val="baseline"/>
      </w:rPr>
    </w:lvl>
    <w:lvl w:ilvl="2">
      <w:start w:val="1"/>
      <w:numFmt w:val="lowerRoman"/>
      <w:lvlText w:val="%3."/>
      <w:lvlJc w:val="right"/>
      <w:pPr>
        <w:ind w:left="3960" w:hanging="180"/>
      </w:pPr>
      <w:rPr>
        <w:vertAlign w:val="baseline"/>
      </w:rPr>
    </w:lvl>
    <w:lvl w:ilvl="3">
      <w:start w:val="1"/>
      <w:numFmt w:val="decimal"/>
      <w:lvlText w:val="%4."/>
      <w:lvlJc w:val="left"/>
      <w:pPr>
        <w:ind w:left="4680" w:hanging="360"/>
      </w:pPr>
      <w:rPr>
        <w:vertAlign w:val="baseline"/>
      </w:rPr>
    </w:lvl>
    <w:lvl w:ilvl="4">
      <w:start w:val="1"/>
      <w:numFmt w:val="lowerLetter"/>
      <w:lvlText w:val="%5."/>
      <w:lvlJc w:val="left"/>
      <w:pPr>
        <w:ind w:left="5400" w:hanging="360"/>
      </w:pPr>
      <w:rPr>
        <w:vertAlign w:val="baseline"/>
      </w:rPr>
    </w:lvl>
    <w:lvl w:ilvl="5">
      <w:start w:val="1"/>
      <w:numFmt w:val="lowerRoman"/>
      <w:lvlText w:val="%6."/>
      <w:lvlJc w:val="right"/>
      <w:pPr>
        <w:ind w:left="6120" w:hanging="180"/>
      </w:pPr>
      <w:rPr>
        <w:vertAlign w:val="baseline"/>
      </w:rPr>
    </w:lvl>
    <w:lvl w:ilvl="6">
      <w:start w:val="1"/>
      <w:numFmt w:val="decimal"/>
      <w:lvlText w:val="%7."/>
      <w:lvlJc w:val="left"/>
      <w:pPr>
        <w:ind w:left="6840" w:hanging="360"/>
      </w:pPr>
      <w:rPr>
        <w:vertAlign w:val="baseline"/>
      </w:rPr>
    </w:lvl>
    <w:lvl w:ilvl="7">
      <w:start w:val="1"/>
      <w:numFmt w:val="lowerLetter"/>
      <w:lvlText w:val="%8."/>
      <w:lvlJc w:val="left"/>
      <w:pPr>
        <w:ind w:left="7560" w:hanging="360"/>
      </w:pPr>
      <w:rPr>
        <w:vertAlign w:val="baseline"/>
      </w:rPr>
    </w:lvl>
    <w:lvl w:ilvl="8">
      <w:start w:val="1"/>
      <w:numFmt w:val="lowerRoman"/>
      <w:lvlText w:val="%9."/>
      <w:lvlJc w:val="right"/>
      <w:pPr>
        <w:ind w:left="8280" w:hanging="180"/>
      </w:pPr>
      <w:rPr>
        <w:vertAlign w:val="baseline"/>
      </w:rPr>
    </w:lvl>
  </w:abstractNum>
  <w:abstractNum w:abstractNumId="11" w15:restartNumberingAfterBreak="0">
    <w:nsid w:val="7F6D4330"/>
    <w:multiLevelType w:val="multilevel"/>
    <w:tmpl w:val="B5204112"/>
    <w:lvl w:ilvl="0">
      <w:start w:val="1"/>
      <w:numFmt w:val="lowerRoman"/>
      <w:lvlText w:val="%1."/>
      <w:lvlJc w:val="right"/>
      <w:pPr>
        <w:ind w:left="2160" w:hanging="360"/>
      </w:pPr>
      <w:rPr>
        <w:vertAlign w:val="baseline"/>
      </w:rPr>
    </w:lvl>
    <w:lvl w:ilvl="1">
      <w:start w:val="1"/>
      <w:numFmt w:val="lowerLetter"/>
      <w:lvlText w:val="%2."/>
      <w:lvlJc w:val="left"/>
      <w:pPr>
        <w:ind w:left="2880" w:hanging="360"/>
      </w:pPr>
      <w:rPr>
        <w:vertAlign w:val="baseline"/>
      </w:rPr>
    </w:lvl>
    <w:lvl w:ilvl="2">
      <w:start w:val="1"/>
      <w:numFmt w:val="lowerRoman"/>
      <w:lvlText w:val="%3."/>
      <w:lvlJc w:val="right"/>
      <w:pPr>
        <w:ind w:left="3600" w:hanging="180"/>
      </w:pPr>
      <w:rPr>
        <w:vertAlign w:val="baseline"/>
      </w:rPr>
    </w:lvl>
    <w:lvl w:ilvl="3">
      <w:start w:val="1"/>
      <w:numFmt w:val="decimal"/>
      <w:lvlText w:val="%4."/>
      <w:lvlJc w:val="left"/>
      <w:pPr>
        <w:ind w:left="4320" w:hanging="360"/>
      </w:pPr>
      <w:rPr>
        <w:vertAlign w:val="baseline"/>
      </w:rPr>
    </w:lvl>
    <w:lvl w:ilvl="4">
      <w:start w:val="1"/>
      <w:numFmt w:val="lowerLetter"/>
      <w:lvlText w:val="%5."/>
      <w:lvlJc w:val="left"/>
      <w:pPr>
        <w:ind w:left="5040" w:hanging="360"/>
      </w:pPr>
      <w:rPr>
        <w:vertAlign w:val="baseline"/>
      </w:rPr>
    </w:lvl>
    <w:lvl w:ilvl="5">
      <w:start w:val="1"/>
      <w:numFmt w:val="lowerRoman"/>
      <w:lvlText w:val="%6."/>
      <w:lvlJc w:val="right"/>
      <w:pPr>
        <w:ind w:left="5760" w:hanging="180"/>
      </w:pPr>
      <w:rPr>
        <w:vertAlign w:val="baseline"/>
      </w:rPr>
    </w:lvl>
    <w:lvl w:ilvl="6">
      <w:start w:val="1"/>
      <w:numFmt w:val="decimal"/>
      <w:lvlText w:val="%7."/>
      <w:lvlJc w:val="left"/>
      <w:pPr>
        <w:ind w:left="6480" w:hanging="360"/>
      </w:pPr>
      <w:rPr>
        <w:vertAlign w:val="baseline"/>
      </w:rPr>
    </w:lvl>
    <w:lvl w:ilvl="7">
      <w:start w:val="1"/>
      <w:numFmt w:val="lowerLetter"/>
      <w:lvlText w:val="%8."/>
      <w:lvlJc w:val="left"/>
      <w:pPr>
        <w:ind w:left="7200" w:hanging="360"/>
      </w:pPr>
      <w:rPr>
        <w:vertAlign w:val="baseline"/>
      </w:rPr>
    </w:lvl>
    <w:lvl w:ilvl="8">
      <w:start w:val="1"/>
      <w:numFmt w:val="lowerRoman"/>
      <w:lvlText w:val="%9."/>
      <w:lvlJc w:val="right"/>
      <w:pPr>
        <w:ind w:left="7920" w:hanging="180"/>
      </w:pPr>
      <w:rPr>
        <w:vertAlign w:val="baseline"/>
      </w:rPr>
    </w:lvl>
  </w:abstractNum>
  <w:num w:numId="1" w16cid:durableId="943265888">
    <w:abstractNumId w:val="3"/>
  </w:num>
  <w:num w:numId="2" w16cid:durableId="1551309663">
    <w:abstractNumId w:val="4"/>
  </w:num>
  <w:num w:numId="3" w16cid:durableId="306471673">
    <w:abstractNumId w:val="11"/>
  </w:num>
  <w:num w:numId="4" w16cid:durableId="141165624">
    <w:abstractNumId w:val="1"/>
  </w:num>
  <w:num w:numId="5" w16cid:durableId="1524782213">
    <w:abstractNumId w:val="2"/>
  </w:num>
  <w:num w:numId="6" w16cid:durableId="769281351">
    <w:abstractNumId w:val="9"/>
  </w:num>
  <w:num w:numId="7" w16cid:durableId="435905970">
    <w:abstractNumId w:val="8"/>
  </w:num>
  <w:num w:numId="8" w16cid:durableId="46074810">
    <w:abstractNumId w:val="5"/>
  </w:num>
  <w:num w:numId="9" w16cid:durableId="165023248">
    <w:abstractNumId w:val="10"/>
  </w:num>
  <w:num w:numId="10" w16cid:durableId="755711941">
    <w:abstractNumId w:val="6"/>
  </w:num>
  <w:num w:numId="11" w16cid:durableId="1844393678">
    <w:abstractNumId w:val="0"/>
  </w:num>
  <w:num w:numId="12" w16cid:durableId="19344393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C93"/>
    <w:rsid w:val="000A5650"/>
    <w:rsid w:val="00114C93"/>
    <w:rsid w:val="00265F95"/>
    <w:rsid w:val="002C170A"/>
    <w:rsid w:val="00534ACE"/>
    <w:rsid w:val="00AF4051"/>
    <w:rsid w:val="00BD02C6"/>
    <w:rsid w:val="00E52A77"/>
    <w:rsid w:val="00E72353"/>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E82AFE"/>
  <w15:docId w15:val="{A57C58A3-4B41-4FF8-BE39-07F7B1DA8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ms" w:eastAsia="en-MY"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spacing w:line="360" w:lineRule="auto"/>
      <w:ind w:left="1771" w:hanging="720"/>
      <w:jc w:val="center"/>
      <w:outlineLvl w:val="0"/>
    </w:pPr>
    <w:rPr>
      <w:rFonts w:ascii="Cambria" w:eastAsia="Cambria" w:hAnsi="Cambria" w:cs="Cambria"/>
      <w:b/>
      <w:sz w:val="32"/>
      <w:szCs w:val="32"/>
    </w:rPr>
  </w:style>
  <w:style w:type="paragraph" w:styleId="Heading2">
    <w:name w:val="heading 2"/>
    <w:basedOn w:val="Normal"/>
    <w:next w:val="Normal"/>
    <w:uiPriority w:val="9"/>
    <w:semiHidden/>
    <w:unhideWhenUsed/>
    <w:qFormat/>
    <w:pPr>
      <w:keepNext/>
      <w:spacing w:before="240" w:after="60"/>
      <w:ind w:left="2131" w:hanging="360"/>
      <w:outlineLvl w:val="1"/>
    </w:pPr>
    <w:rPr>
      <w:rFonts w:ascii="Cambria" w:eastAsia="Cambria" w:hAnsi="Cambria" w:cs="Cambria"/>
      <w:b/>
      <w:i/>
      <w:sz w:val="28"/>
      <w:szCs w:val="28"/>
    </w:rPr>
  </w:style>
  <w:style w:type="paragraph" w:styleId="Heading3">
    <w:name w:val="heading 3"/>
    <w:basedOn w:val="Normal"/>
    <w:next w:val="Normal"/>
    <w:uiPriority w:val="9"/>
    <w:semiHidden/>
    <w:unhideWhenUsed/>
    <w:qFormat/>
    <w:pPr>
      <w:keepNext/>
      <w:spacing w:before="240" w:after="60"/>
      <w:ind w:left="2851" w:hanging="180"/>
      <w:outlineLvl w:val="2"/>
    </w:pPr>
    <w:rPr>
      <w:rFonts w:ascii="Cambria" w:eastAsia="Cambria" w:hAnsi="Cambria" w:cs="Cambria"/>
      <w:b/>
      <w:sz w:val="26"/>
      <w:szCs w:val="26"/>
    </w:rPr>
  </w:style>
  <w:style w:type="paragraph" w:styleId="Heading4">
    <w:name w:val="heading 4"/>
    <w:basedOn w:val="Normal"/>
    <w:next w:val="Normal"/>
    <w:uiPriority w:val="9"/>
    <w:semiHidden/>
    <w:unhideWhenUsed/>
    <w:qFormat/>
    <w:pPr>
      <w:keepNext/>
      <w:spacing w:before="240" w:after="60"/>
      <w:ind w:left="3571" w:hanging="360"/>
      <w:outlineLvl w:val="3"/>
    </w:pPr>
    <w:rPr>
      <w:rFonts w:ascii="Calibri" w:eastAsia="Calibri" w:hAnsi="Calibri" w:cs="Calibri"/>
      <w:b/>
      <w:sz w:val="28"/>
      <w:szCs w:val="28"/>
    </w:rPr>
  </w:style>
  <w:style w:type="paragraph" w:styleId="Heading5">
    <w:name w:val="heading 5"/>
    <w:basedOn w:val="Normal"/>
    <w:next w:val="Normal"/>
    <w:uiPriority w:val="9"/>
    <w:semiHidden/>
    <w:unhideWhenUsed/>
    <w:qFormat/>
    <w:pPr>
      <w:spacing w:before="240" w:after="60"/>
      <w:ind w:left="4291" w:hanging="360"/>
      <w:outlineLvl w:val="4"/>
    </w:pPr>
    <w:rPr>
      <w:rFonts w:ascii="Calibri" w:eastAsia="Calibri" w:hAnsi="Calibri" w:cs="Calibri"/>
      <w:b/>
      <w:i/>
      <w:sz w:val="26"/>
      <w:szCs w:val="26"/>
    </w:rPr>
  </w:style>
  <w:style w:type="paragraph" w:styleId="Heading6">
    <w:name w:val="heading 6"/>
    <w:basedOn w:val="Normal"/>
    <w:next w:val="Normal"/>
    <w:uiPriority w:val="9"/>
    <w:semiHidden/>
    <w:unhideWhenUsed/>
    <w:qFormat/>
    <w:pPr>
      <w:spacing w:before="240" w:after="60"/>
      <w:ind w:left="5011" w:hanging="180"/>
      <w:outlineLvl w:val="5"/>
    </w:pPr>
    <w:rPr>
      <w:rFonts w:ascii="Calibri" w:eastAsia="Calibri" w:hAnsi="Calibri" w:cs="Calibri"/>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ind w:left="450" w:right="720"/>
      <w:jc w:val="center"/>
    </w:pPr>
    <w:rPr>
      <w:rFonts w:ascii="Arial" w:eastAsia="Arial" w:hAnsi="Arial" w:cs="Arial"/>
      <w:b/>
      <w:u w:val="single"/>
    </w:rPr>
  </w:style>
  <w:style w:type="paragraph" w:styleId="Subtitle">
    <w:name w:val="Subtitle"/>
    <w:basedOn w:val="Normal"/>
    <w:next w:val="Normal"/>
    <w:uiPriority w:val="11"/>
    <w:qFormat/>
    <w:pPr>
      <w:spacing w:before="120"/>
      <w:jc w:val="center"/>
    </w:pPr>
    <w:rPr>
      <w:rFonts w:ascii="Tahoma" w:eastAsia="Tahoma" w:hAnsi="Tahoma" w:cs="Tahoma"/>
      <w:b/>
      <w:sz w:val="22"/>
      <w:szCs w:val="22"/>
    </w:rPr>
  </w:style>
  <w:style w:type="table" w:customStyle="1" w:styleId="a">
    <w:basedOn w:val="TableNormal"/>
    <w:tblPr>
      <w:tblStyleRowBandSize w:val="1"/>
      <w:tblStyleColBandSize w:val="1"/>
    </w:tblPr>
  </w:style>
  <w:style w:type="paragraph" w:styleId="ListParagraph">
    <w:name w:val="List Paragraph"/>
    <w:basedOn w:val="Normal"/>
    <w:uiPriority w:val="34"/>
    <w:qFormat/>
    <w:rsid w:val="002C170A"/>
    <w:pPr>
      <w:ind w:left="720"/>
      <w:contextualSpacing/>
    </w:pPr>
  </w:style>
  <w:style w:type="paragraph" w:styleId="Header">
    <w:name w:val="header"/>
    <w:basedOn w:val="Normal"/>
    <w:link w:val="HeaderChar"/>
    <w:uiPriority w:val="99"/>
    <w:unhideWhenUsed/>
    <w:rsid w:val="000A5650"/>
    <w:pPr>
      <w:tabs>
        <w:tab w:val="center" w:pos="4513"/>
        <w:tab w:val="right" w:pos="9026"/>
      </w:tabs>
    </w:pPr>
  </w:style>
  <w:style w:type="character" w:customStyle="1" w:styleId="HeaderChar">
    <w:name w:val="Header Char"/>
    <w:basedOn w:val="DefaultParagraphFont"/>
    <w:link w:val="Header"/>
    <w:uiPriority w:val="99"/>
    <w:rsid w:val="000A5650"/>
  </w:style>
  <w:style w:type="paragraph" w:styleId="Footer">
    <w:name w:val="footer"/>
    <w:basedOn w:val="Normal"/>
    <w:link w:val="FooterChar"/>
    <w:uiPriority w:val="99"/>
    <w:unhideWhenUsed/>
    <w:rsid w:val="000A5650"/>
    <w:pPr>
      <w:tabs>
        <w:tab w:val="center" w:pos="4513"/>
        <w:tab w:val="right" w:pos="9026"/>
      </w:tabs>
    </w:pPr>
  </w:style>
  <w:style w:type="character" w:customStyle="1" w:styleId="FooterChar">
    <w:name w:val="Footer Char"/>
    <w:basedOn w:val="DefaultParagraphFont"/>
    <w:link w:val="Footer"/>
    <w:uiPriority w:val="99"/>
    <w:rsid w:val="000A56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bantuanSPE@commercedc.com.m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q0QMBBqu9yer8m42D6kwMWQxPA==">CgMxLjAyCGguZ2pkZ3hzMgloLjMwajB6bGwyCWguMWZvYjl0ZTIJaC4zem55c2g3MgloLjJldDkycDAyCGgudHlqY3d0MgloLjNkeTZ2a204AHIhMXg4cUFqNnFRTjg3SlhIWERfa3BlZndaQ1hlRThmc2FF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12</Pages>
  <Words>3722</Words>
  <Characters>21216</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NUR RAFIDAH BINTI HAMDAN.</cp:lastModifiedBy>
  <cp:revision>7</cp:revision>
  <dcterms:created xsi:type="dcterms:W3CDTF">2024-01-09T01:57:00Z</dcterms:created>
  <dcterms:modified xsi:type="dcterms:W3CDTF">2024-01-09T02:32:00Z</dcterms:modified>
</cp:coreProperties>
</file>