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84"/>
        </w:tabs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UNIVERSITI MALAYSIA PAHANG AL-SULTAN ABDULLAH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-----------------------------------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240" w:lineRule="auto"/>
        <w:ind w:right="-174"/>
        <w:jc w:val="center"/>
        <w:rPr>
          <w:rFonts w:ascii="Arial" w:cs="Arial" w:eastAsia="Arial" w:hAnsi="Arial"/>
          <w:b w:val="0"/>
          <w:color w:val="ff000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vertAlign w:val="baseline"/>
          <w:rtl w:val="0"/>
        </w:rPr>
        <w:t xml:space="preserve">NO. </w:t>
      </w:r>
      <w:r w:rsidDel="00000000" w:rsidR="00000000" w:rsidRPr="00000000">
        <w:rPr>
          <w:rFonts w:ascii="Arial" w:cs="Arial" w:eastAsia="Arial" w:hAnsi="Arial"/>
          <w:b w:val="1"/>
          <w:i w:val="1"/>
          <w:color w:val="ff0000"/>
          <w:sz w:val="22"/>
          <w:szCs w:val="22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vertAlign w:val="baseline"/>
          <w:rtl w:val="0"/>
        </w:rPr>
        <w:t xml:space="preserve"> : UMPSA/PPH/EBID.SH/202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2"/>
          <w:szCs w:val="22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-------------------------------------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….TAJUK….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----------------------------------------------------------------------------------------------------------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KANDUNGAN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----------------------------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031.0" w:type="dxa"/>
        <w:jc w:val="left"/>
        <w:tblInd w:w="-108.0" w:type="dxa"/>
        <w:tblLayout w:type="fixed"/>
        <w:tblLook w:val="0000"/>
      </w:tblPr>
      <w:tblGrid>
        <w:gridCol w:w="1526"/>
        <w:gridCol w:w="567"/>
        <w:gridCol w:w="567"/>
        <w:gridCol w:w="142"/>
        <w:gridCol w:w="425"/>
        <w:gridCol w:w="6804"/>
        <w:tblGridChange w:id="0">
          <w:tblGrid>
            <w:gridCol w:w="1526"/>
            <w:gridCol w:w="567"/>
            <w:gridCol w:w="567"/>
            <w:gridCol w:w="142"/>
            <w:gridCol w:w="425"/>
            <w:gridCol w:w="6804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BAHAGIAN 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0F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14">
            <w:pPr>
              <w:spacing w:line="276" w:lineRule="auto"/>
              <w:rPr>
                <w:rFonts w:ascii="Arial" w:cs="Arial" w:eastAsia="Arial" w:hAnsi="Arial"/>
                <w:i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Notis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vertAlign w:val="baseline"/>
                <w:rtl w:val="0"/>
              </w:rPr>
              <w:t xml:space="preserve">Ebidding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2.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1A">
            <w:pPr>
              <w:spacing w:line="276" w:lineRule="auto"/>
              <w:rPr>
                <w:rFonts w:ascii="Arial" w:cs="Arial" w:eastAsia="Arial" w:hAnsi="Arial"/>
                <w:i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Dokumen Pelawaan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vertAlign w:val="baseline"/>
                <w:rtl w:val="0"/>
              </w:rPr>
              <w:t xml:space="preserve">eBIDDING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3.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20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Arahan Dan Syarat-Syarat Sebutharga Kepada Pembida </w:t>
            </w:r>
          </w:p>
        </w:tc>
      </w:tr>
      <w:tr>
        <w:trPr>
          <w:cantSplit w:val="0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24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BAHAGIAN B (DOKUMEN PENILAIAN)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C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2E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Semakan Dokumen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2.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34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Resit / Bukti Bayaran Penyertaan eBidding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8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3.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3A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Pengesahan Semakan Lokasi Projek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E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4.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40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Ringkasan Sebutharga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5.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46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Jadual Kadar Harga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A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6.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4C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Jaminan Petender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0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7.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52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Surat Akuan Pembida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6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8.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58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Sijil-Sijil Dan Maklumat Syarikat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5C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5E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60">
            <w:pPr>
              <w:ind w:left="34" w:firstLine="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Salinan Sijil Pendaftaran Syarikat (SSM/ROC)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62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64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(ii)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66">
            <w:pPr>
              <w:ind w:left="34" w:firstLine="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Salinan Sijil Kementerian Kewangan (MOF)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68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6A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(iii)</w:t>
            </w:r>
          </w:p>
          <w:p w:rsidR="00000000" w:rsidDel="00000000" w:rsidP="00000000" w:rsidRDefault="00000000" w:rsidRPr="00000000" w14:paraId="0000006B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(iv)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6D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Salinan Sijil Taraf Bumiputera (Jika ada)</w:t>
            </w:r>
          </w:p>
          <w:p w:rsidR="00000000" w:rsidDel="00000000" w:rsidP="00000000" w:rsidRDefault="00000000" w:rsidRPr="00000000" w14:paraId="0000006E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Lesen Pengusahaan atau Penyediaan Perkhidmatan Pemungutan Bagi Sisa Pepejal Komersial, Perindustrian dan Keinstitusian (JPSPN)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70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72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74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Salinan Sijil Akuan Pendaftaran Program KesKO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76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78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7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Keterangan Mengenai Pembida Termasuk Salinan Bukti Kontrak Yang Lepas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7C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7E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(vii)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80">
            <w:pPr>
              <w:ind w:left="1310" w:hanging="131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Salinan Penyata Bank bagi tiga (3) bulan terakhir </w:t>
            </w:r>
          </w:p>
          <w:p w:rsidR="00000000" w:rsidDel="00000000" w:rsidP="00000000" w:rsidRDefault="00000000" w:rsidRPr="00000000" w14:paraId="00000081">
            <w:pPr>
              <w:ind w:left="1310" w:hanging="131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(terkini dan disahkan asal oleh Pegawai Bank)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83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85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(viii)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87">
            <w:pPr>
              <w:ind w:left="1310" w:hanging="131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Surat Overdraf / Pembiayaan Bank @ Institusi Kewangan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89">
            <w:pPr>
              <w:spacing w:line="276" w:lineRule="auto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8B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(ix)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8D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Laporan Bank Kedudukan Kewangan Pembida</w:t>
            </w:r>
          </w:p>
          <w:p w:rsidR="00000000" w:rsidDel="00000000" w:rsidP="00000000" w:rsidRDefault="00000000" w:rsidRPr="00000000" w14:paraId="0000008E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0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9.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92">
            <w:pPr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Jadual Penentuan Kerja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6">
            <w:pPr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7">
            <w:pPr>
              <w:spacing w:line="276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10.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98">
            <w:pPr>
              <w:spacing w:line="276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Lukisan (Sekiranya ada)</w:t>
            </w:r>
          </w:p>
        </w:tc>
      </w:tr>
    </w:tbl>
    <w:p w:rsidR="00000000" w:rsidDel="00000000" w:rsidP="00000000" w:rsidRDefault="00000000" w:rsidRPr="00000000" w14:paraId="0000009C">
      <w:pPr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0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0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0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0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0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BENDAHARI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UNIVERSITI MALAYSIA PAHANG AL-SULTAN ABDULLAH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pacing w:line="360" w:lineRule="auto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line="360" w:lineRule="auto"/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907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v-SE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+C/U1BTAmmkkCJJduycJHLgn9HA==">CgMxLjAyCGguZ2pkZ3hzMgloLjMwajB6bGw4AHIhMTVzbDVSYk03bVhNNXVQSTBuanQ2dkNWRW9iUkZFTWlh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