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0"/>
          <w:sz w:val="28"/>
          <w:szCs w:val="28"/>
          <w:vertAlign w:val="baseline"/>
        </w:rPr>
      </w:pPr>
      <w:r w:rsidDel="00000000" w:rsidR="00000000" w:rsidRPr="00000000">
        <w:rPr>
          <w:vertAlign w:val="baseline"/>
          <w:rtl w:val="0"/>
        </w:rPr>
        <w:tab/>
        <w:t xml:space="preserve">     </w:t>
      </w:r>
      <w:r w:rsidDel="00000000" w:rsidR="00000000" w:rsidRPr="00000000">
        <w:rPr>
          <w:b w:val="1"/>
          <w:sz w:val="28"/>
          <w:szCs w:val="28"/>
          <w:vertAlign w:val="baseline"/>
          <w:rtl w:val="0"/>
        </w:rPr>
        <w:t xml:space="preserve">No. Siri ( manual ): </w:t>
        <w:tab/>
        <w:tab/>
        <w:tab/>
        <w:tab/>
        <w:t xml:space="preserve">           No. Siri (ebidding):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1215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ab/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-215899</wp:posOffset>
                </wp:positionH>
                <wp:positionV relativeFrom="paragraph">
                  <wp:posOffset>76200</wp:posOffset>
                </wp:positionV>
                <wp:extent cx="6457950" cy="756285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126550" y="0"/>
                          <a:ext cx="6438900" cy="75600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cap="flat" cmpd="sng"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left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UNIVERSITI MALAYSIA PAHANG AL-SULTAN ABDULLAH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26600 PEKAN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PAHANG DARUL MAKMUR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36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u w:val="single"/>
                                <w:vertAlign w:val="baseline"/>
                              </w:rPr>
                              <w:t xml:space="preserve">DOKUMEN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0000"/>
                                <w:sz w:val="32"/>
                                <w:u w:val="single"/>
                                <w:vertAlign w:val="baseline"/>
                              </w:rPr>
                              <w:t xml:space="preserve">eBIDDING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24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32"/>
                                <w:u w:val="single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NO.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eBIDDING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: 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24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UMPSA/PPH/EBID.SH/202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X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 (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XX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)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60" w:before="24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….TAJUK….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                                   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60" w:before="240" w:line="240"/>
                              <w:ind w:left="0" w:right="-173.99999618530273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                   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TARIKH BUKA :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 …TARIKH…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60" w:before="240" w:line="240"/>
                              <w:ind w:left="0" w:right="-173.99999618530273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mbria" w:cs="Cambria" w:eastAsia="Cambria" w:hAnsi="Cambria"/>
                                <w:b w:val="0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                    TARIKH TUTUP :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  <w:t xml:space="preserve"> …TARIKH…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ff0000"/>
                                <w:sz w:val="32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  <w:t xml:space="preserve">12.00 TENGAHARI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32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PERINGATAN PENTING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PEMBIDA DIKEHENDAKI MEMBACA DAN MEMAHAMI KESELURUHAN BUTIR-BUTIR YANG TERKANDUNG DI DALAM DOKUMEN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eBIDDING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. PEMBIDA YANG MEMBUAT KESILAPAN DAN TIDAK MEMATUHI MANA-MANA FASA DI DALAM DOKUMEN INI BOLEH MENYEBABKAN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1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eBIDDING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  <w:t xml:space="preserve"> TERSEBUT TIDAK DIPERTIMBANGKAN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0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JABATAN BENDAHARI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UMPSA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173.9999961853027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-215899</wp:posOffset>
                </wp:positionH>
                <wp:positionV relativeFrom="paragraph">
                  <wp:posOffset>76200</wp:posOffset>
                </wp:positionV>
                <wp:extent cx="6457950" cy="756285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57950" cy="75628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3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76" w:lineRule="auto"/>
        <w:jc w:val="lef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8" w:w="11906" w:orient="portrait"/>
      <w:pgMar w:bottom="567" w:top="907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JNaZZ5EmjFyo4U7+hsmqJ+NOpA==">CgMxLjA4AHIhMWxaeFEwMlJXVE0wTEd4RGc5ei1kSXpBdXJ3WDBuT3Rw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